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70" w:rsidRDefault="00B06C70" w:rsidP="0068553C">
      <w:pPr>
        <w:autoSpaceDE w:val="0"/>
        <w:autoSpaceDN w:val="0"/>
        <w:adjustRightInd w:val="0"/>
        <w:jc w:val="both"/>
        <w:rPr>
          <w:rFonts w:ascii="Microsoft YaHei" w:eastAsia="Microsoft YaHei" w:hAnsi="Microsoft YaHei" w:cs="Arial"/>
          <w:b/>
          <w:bCs/>
          <w:sz w:val="20"/>
          <w:szCs w:val="20"/>
        </w:rPr>
      </w:pPr>
    </w:p>
    <w:p w:rsidR="0068553C" w:rsidRDefault="0068553C" w:rsidP="0068553C">
      <w:pPr>
        <w:autoSpaceDE w:val="0"/>
        <w:autoSpaceDN w:val="0"/>
        <w:adjustRightInd w:val="0"/>
        <w:jc w:val="both"/>
        <w:rPr>
          <w:rFonts w:ascii="Microsoft YaHei" w:eastAsia="Microsoft YaHei" w:hAnsi="Microsoft YaHei" w:cs="Arial"/>
          <w:b/>
          <w:bCs/>
          <w:i/>
          <w:color w:val="1F4E79" w:themeColor="accent1" w:themeShade="80"/>
          <w:sz w:val="20"/>
          <w:szCs w:val="20"/>
        </w:rPr>
      </w:pPr>
      <w:r>
        <w:rPr>
          <w:rFonts w:ascii="Microsoft YaHei" w:eastAsia="Microsoft YaHei" w:hAnsi="Microsoft YaHei" w:cs="Arial" w:hint="eastAsia"/>
          <w:b/>
          <w:bCs/>
          <w:sz w:val="20"/>
          <w:szCs w:val="20"/>
        </w:rPr>
        <w:t xml:space="preserve">RESOLUCIÓN RECTORAL DE LA UNIVERSIDAD MIGUEL HERNÁNDEZ DE ELCHE POR LA QUE SE CONVOCAN </w:t>
      </w:r>
      <w:r>
        <w:rPr>
          <w:rFonts w:ascii="Microsoft YaHei" w:eastAsia="Microsoft YaHei" w:hAnsi="Microsoft YaHei" w:cs="Arial" w:hint="eastAsia"/>
          <w:b/>
          <w:bCs/>
          <w:i/>
          <w:color w:val="1F4E79" w:themeColor="accent1" w:themeShade="80"/>
          <w:sz w:val="20"/>
          <w:szCs w:val="20"/>
        </w:rPr>
        <w:t>(INDICAR TÍTULO DE LA SUBVENCIÓN, BECA, AYUDA O PREMIO</w:t>
      </w:r>
      <w:r>
        <w:rPr>
          <w:rFonts w:ascii="Microsoft YaHei" w:eastAsia="Microsoft YaHei" w:hAnsi="Microsoft YaHei" w:cs="Arial" w:hint="eastAsia"/>
          <w:b/>
          <w:bCs/>
          <w:i/>
          <w:color w:val="1F4E79" w:themeColor="accent1" w:themeShade="80"/>
          <w:sz w:val="20"/>
          <w:szCs w:val="20"/>
        </w:rPr>
        <w:fldChar w:fldCharType="begin"/>
      </w:r>
      <w:r>
        <w:rPr>
          <w:rFonts w:ascii="Microsoft YaHei" w:eastAsia="Microsoft YaHei" w:hAnsi="Microsoft YaHei" w:cs="Arial" w:hint="eastAsia"/>
          <w:b/>
          <w:bCs/>
          <w:i/>
          <w:color w:val="1F4E79" w:themeColor="accent1" w:themeShade="80"/>
          <w:sz w:val="20"/>
          <w:szCs w:val="20"/>
        </w:rPr>
        <w:instrText xml:space="preserve"> TITLE   \* MERGEFORMAT </w:instrText>
      </w:r>
      <w:r>
        <w:rPr>
          <w:rFonts w:ascii="Microsoft YaHei" w:eastAsia="Microsoft YaHei" w:hAnsi="Microsoft YaHei" w:cs="Arial" w:hint="eastAsia"/>
          <w:b/>
          <w:bCs/>
          <w:i/>
          <w:color w:val="1F4E79" w:themeColor="accent1" w:themeShade="80"/>
          <w:sz w:val="20"/>
          <w:szCs w:val="20"/>
        </w:rPr>
        <w:fldChar w:fldCharType="end"/>
      </w:r>
      <w:r>
        <w:rPr>
          <w:rFonts w:ascii="Microsoft YaHei" w:eastAsia="Microsoft YaHei" w:hAnsi="Microsoft YaHei" w:cs="Arial" w:hint="eastAsia"/>
          <w:b/>
          <w:bCs/>
          <w:i/>
          <w:color w:val="1F4E79" w:themeColor="accent1" w:themeShade="80"/>
          <w:sz w:val="20"/>
          <w:szCs w:val="20"/>
        </w:rPr>
        <w:t>)______________________________________________________________________________________________</w:t>
      </w:r>
    </w:p>
    <w:p w:rsidR="0068553C" w:rsidRDefault="0068553C" w:rsidP="0068553C">
      <w:pPr>
        <w:jc w:val="both"/>
        <w:rPr>
          <w:rFonts w:ascii="Microsoft YaHei" w:eastAsia="Microsoft YaHei" w:hAnsi="Microsoft YaHei" w:cs="Arial"/>
          <w:sz w:val="20"/>
          <w:szCs w:val="20"/>
        </w:rPr>
      </w:pPr>
    </w:p>
    <w:p w:rsidR="0068553C" w:rsidRDefault="0068553C" w:rsidP="0068553C">
      <w:pPr>
        <w:jc w:val="both"/>
        <w:rPr>
          <w:rFonts w:asciiTheme="minorHAnsi" w:eastAsia="Microsoft YaHei" w:hAnsiTheme="minorHAnsi" w:cs="Arial"/>
          <w:sz w:val="20"/>
          <w:szCs w:val="20"/>
        </w:rPr>
      </w:pPr>
      <w:r>
        <w:rPr>
          <w:rFonts w:asciiTheme="minorHAnsi" w:eastAsia="Microsoft YaHei" w:hAnsiTheme="minorHAnsi" w:cs="Arial"/>
          <w:sz w:val="20"/>
          <w:szCs w:val="20"/>
        </w:rPr>
        <w:t xml:space="preserve">En uso de las potestades y funciones conferidas por los Estatutos de la Universidad Miguel Hernández de Elche, aprobados por el Decreto 208/2004, de 8 de octubre, del </w:t>
      </w:r>
      <w:proofErr w:type="spellStart"/>
      <w:r>
        <w:rPr>
          <w:rFonts w:asciiTheme="minorHAnsi" w:eastAsia="Microsoft YaHei" w:hAnsiTheme="minorHAnsi" w:cs="Arial"/>
          <w:sz w:val="20"/>
          <w:szCs w:val="20"/>
        </w:rPr>
        <w:t>Consell</w:t>
      </w:r>
      <w:proofErr w:type="spellEnd"/>
      <w:r>
        <w:rPr>
          <w:rFonts w:asciiTheme="minorHAnsi" w:eastAsia="Microsoft YaHei" w:hAnsiTheme="minorHAnsi" w:cs="Arial"/>
          <w:sz w:val="20"/>
          <w:szCs w:val="20"/>
        </w:rPr>
        <w:t xml:space="preserve"> de la Generalitat Valenciana, modificados por el Decreto 105/2012, de 29 de junio, del </w:t>
      </w:r>
      <w:proofErr w:type="spellStart"/>
      <w:r>
        <w:rPr>
          <w:rFonts w:asciiTheme="minorHAnsi" w:eastAsia="Microsoft YaHei" w:hAnsiTheme="minorHAnsi" w:cs="Arial"/>
          <w:sz w:val="20"/>
          <w:szCs w:val="20"/>
        </w:rPr>
        <w:t>Consell</w:t>
      </w:r>
      <w:proofErr w:type="spellEnd"/>
      <w:r>
        <w:rPr>
          <w:rFonts w:asciiTheme="minorHAnsi" w:eastAsia="Microsoft YaHei" w:hAnsiTheme="minorHAnsi" w:cs="Arial"/>
          <w:sz w:val="20"/>
          <w:szCs w:val="20"/>
        </w:rPr>
        <w:t>, y de las competencias que dimanan de los artículos 20 y siguientes de la Ley Orgánica 6/2001, de 21 de diciembre, de Universidades, modificada por la Ley Orgánica 4/2007, de 12 de abril;</w:t>
      </w:r>
    </w:p>
    <w:p w:rsidR="0068553C" w:rsidRDefault="0068553C" w:rsidP="0068553C">
      <w:pPr>
        <w:jc w:val="both"/>
        <w:rPr>
          <w:rFonts w:asciiTheme="minorHAnsi" w:eastAsia="Microsoft YaHei" w:hAnsiTheme="minorHAnsi" w:cs="Arial"/>
          <w:sz w:val="20"/>
          <w:szCs w:val="20"/>
        </w:rPr>
      </w:pPr>
    </w:p>
    <w:p w:rsidR="0068553C" w:rsidRDefault="0068553C" w:rsidP="0068553C">
      <w:pPr>
        <w:jc w:val="both"/>
        <w:rPr>
          <w:rFonts w:asciiTheme="minorHAnsi" w:eastAsia="Microsoft YaHei" w:hAnsiTheme="minorHAnsi" w:cs="Arial"/>
          <w:sz w:val="20"/>
          <w:szCs w:val="20"/>
        </w:rPr>
      </w:pPr>
      <w:r>
        <w:rPr>
          <w:rFonts w:asciiTheme="minorHAnsi" w:eastAsia="Microsoft YaHei" w:hAnsiTheme="minorHAnsi" w:cs="Arial"/>
          <w:sz w:val="20"/>
          <w:szCs w:val="20"/>
        </w:rPr>
        <w:t xml:space="preserve">De conformidad con la Ley 38/2003, de 17 de noviembre, General de Subvenciones; el Real Decreto 887/2006, de 21 de julio, por el que se aprueba el Reglamento que desarrolla dicha Ley; la Ley 1/2015, de 6 de febrero, de la Generalitat, de Hacienda Pública, del Sector Público Instrumental y de Subvenciones; </w:t>
      </w:r>
    </w:p>
    <w:p w:rsidR="0068553C" w:rsidRDefault="0068553C" w:rsidP="0068553C">
      <w:pPr>
        <w:jc w:val="both"/>
        <w:rPr>
          <w:rFonts w:ascii="Microsoft YaHei" w:eastAsia="Microsoft YaHei" w:hAnsi="Microsoft YaHei" w:cs="Arial"/>
          <w:b/>
          <w:spacing w:val="20"/>
          <w:sz w:val="20"/>
          <w:szCs w:val="20"/>
        </w:rPr>
      </w:pPr>
    </w:p>
    <w:p w:rsidR="0068553C" w:rsidRDefault="0068553C" w:rsidP="0068553C">
      <w:pPr>
        <w:jc w:val="center"/>
        <w:rPr>
          <w:rFonts w:ascii="Microsoft YaHei" w:eastAsia="Microsoft YaHei" w:hAnsi="Microsoft YaHei" w:cs="Arial"/>
          <w:b/>
          <w:spacing w:val="20"/>
          <w:sz w:val="20"/>
          <w:szCs w:val="20"/>
        </w:rPr>
      </w:pPr>
    </w:p>
    <w:p w:rsidR="0068553C" w:rsidRDefault="0068553C" w:rsidP="0068553C">
      <w:pPr>
        <w:jc w:val="center"/>
        <w:rPr>
          <w:rFonts w:ascii="Microsoft YaHei" w:eastAsia="Microsoft YaHei" w:hAnsi="Microsoft YaHei" w:cs="Arial"/>
          <w:b/>
          <w:spacing w:val="20"/>
          <w:sz w:val="20"/>
          <w:szCs w:val="20"/>
        </w:rPr>
      </w:pPr>
      <w:r>
        <w:rPr>
          <w:rFonts w:ascii="Microsoft YaHei" w:eastAsia="Microsoft YaHei" w:hAnsi="Microsoft YaHei" w:cs="Arial" w:hint="eastAsia"/>
          <w:b/>
          <w:spacing w:val="20"/>
          <w:sz w:val="20"/>
          <w:szCs w:val="20"/>
        </w:rPr>
        <w:t>RESUELVO</w:t>
      </w:r>
    </w:p>
    <w:p w:rsidR="0068553C" w:rsidRDefault="0068553C" w:rsidP="0068553C">
      <w:pPr>
        <w:tabs>
          <w:tab w:val="left" w:pos="1905"/>
        </w:tabs>
        <w:rPr>
          <w:rFonts w:asciiTheme="minorHAnsi" w:eastAsia="Microsoft YaHei" w:hAnsiTheme="minorHAnsi" w:cs="Arial"/>
          <w:sz w:val="20"/>
          <w:szCs w:val="20"/>
        </w:rPr>
      </w:pPr>
    </w:p>
    <w:p w:rsidR="0068553C" w:rsidRDefault="0068553C" w:rsidP="0068553C">
      <w:pPr>
        <w:autoSpaceDE w:val="0"/>
        <w:autoSpaceDN w:val="0"/>
        <w:adjustRightInd w:val="0"/>
        <w:jc w:val="both"/>
        <w:rPr>
          <w:rFonts w:asciiTheme="minorHAnsi" w:eastAsia="Microsoft YaHei" w:hAnsiTheme="minorHAnsi" w:cs="Arial"/>
          <w:sz w:val="20"/>
          <w:szCs w:val="20"/>
        </w:rPr>
      </w:pPr>
      <w:r>
        <w:rPr>
          <w:rFonts w:asciiTheme="minorHAnsi" w:eastAsia="Microsoft YaHei" w:hAnsiTheme="minorHAnsi" w:cs="Arial"/>
          <w:b/>
          <w:bCs/>
          <w:sz w:val="20"/>
          <w:szCs w:val="20"/>
        </w:rPr>
        <w:t xml:space="preserve">PRIMERO.- Convocar </w:t>
      </w:r>
      <w:r>
        <w:rPr>
          <w:rFonts w:asciiTheme="minorHAnsi" w:eastAsia="Microsoft YaHei" w:hAnsiTheme="minorHAnsi" w:cs="Arial"/>
          <w:i/>
          <w:color w:val="1F4E79" w:themeColor="accent1" w:themeShade="80"/>
          <w:sz w:val="20"/>
          <w:szCs w:val="20"/>
        </w:rPr>
        <w:t>(indicar título de la subvención, beca, ayuda o premio)__________________________</w:t>
      </w:r>
      <w:r>
        <w:rPr>
          <w:rFonts w:asciiTheme="minorHAnsi" w:eastAsia="Microsoft YaHei" w:hAnsiTheme="minorHAnsi" w:cs="Arial"/>
          <w:sz w:val="20"/>
          <w:szCs w:val="20"/>
        </w:rPr>
        <w:fldChar w:fldCharType="begin"/>
      </w:r>
      <w:r>
        <w:rPr>
          <w:rFonts w:asciiTheme="minorHAnsi" w:eastAsia="Microsoft YaHei" w:hAnsiTheme="minorHAnsi" w:cs="Arial"/>
          <w:sz w:val="20"/>
          <w:szCs w:val="20"/>
        </w:rPr>
        <w:instrText xml:space="preserve"> TITLE   \* MERGEFORMAT </w:instrText>
      </w:r>
      <w:r>
        <w:rPr>
          <w:rFonts w:asciiTheme="minorHAnsi" w:eastAsia="Microsoft YaHei" w:hAnsiTheme="minorHAnsi" w:cs="Arial"/>
          <w:sz w:val="20"/>
          <w:szCs w:val="20"/>
        </w:rPr>
        <w:fldChar w:fldCharType="end"/>
      </w:r>
      <w:r>
        <w:rPr>
          <w:rFonts w:asciiTheme="minorHAnsi" w:eastAsia="Microsoft YaHei" w:hAnsiTheme="minorHAnsi" w:cs="Arial"/>
          <w:sz w:val="20"/>
          <w:szCs w:val="20"/>
        </w:rPr>
        <w:t xml:space="preserve"> y </w:t>
      </w:r>
      <w:r>
        <w:rPr>
          <w:rFonts w:asciiTheme="minorHAnsi" w:eastAsia="Microsoft YaHei" w:hAnsiTheme="minorHAnsi" w:cs="Arial"/>
          <w:b/>
          <w:sz w:val="20"/>
          <w:szCs w:val="20"/>
        </w:rPr>
        <w:t>aprobar las bases</w:t>
      </w:r>
      <w:r>
        <w:rPr>
          <w:rFonts w:asciiTheme="minorHAnsi" w:eastAsia="Microsoft YaHei" w:hAnsiTheme="minorHAnsi" w:cs="Arial"/>
          <w:sz w:val="20"/>
          <w:szCs w:val="20"/>
        </w:rPr>
        <w:t xml:space="preserve"> que regulan esta convocatoria, incluidas como </w:t>
      </w:r>
      <w:r>
        <w:rPr>
          <w:rFonts w:asciiTheme="minorHAnsi" w:eastAsia="Microsoft YaHei" w:hAnsiTheme="minorHAnsi" w:cs="Arial"/>
          <w:b/>
          <w:sz w:val="20"/>
          <w:szCs w:val="20"/>
        </w:rPr>
        <w:t>Anexo I</w:t>
      </w:r>
      <w:r>
        <w:rPr>
          <w:rFonts w:asciiTheme="minorHAnsi" w:eastAsia="Microsoft YaHei" w:hAnsiTheme="minorHAnsi" w:cs="Arial"/>
          <w:sz w:val="20"/>
          <w:szCs w:val="20"/>
        </w:rPr>
        <w:t xml:space="preserve"> de esta Resolución.</w:t>
      </w:r>
    </w:p>
    <w:p w:rsidR="0068553C" w:rsidRDefault="0068553C" w:rsidP="0068553C">
      <w:pPr>
        <w:autoSpaceDE w:val="0"/>
        <w:autoSpaceDN w:val="0"/>
        <w:adjustRightInd w:val="0"/>
        <w:jc w:val="both"/>
        <w:rPr>
          <w:rFonts w:asciiTheme="minorHAnsi" w:eastAsia="Microsoft YaHei" w:hAnsiTheme="minorHAnsi" w:cs="Arial"/>
          <w:sz w:val="20"/>
          <w:szCs w:val="20"/>
        </w:rPr>
      </w:pPr>
    </w:p>
    <w:p w:rsidR="0068553C" w:rsidRDefault="0068553C" w:rsidP="0068553C">
      <w:pPr>
        <w:jc w:val="both"/>
        <w:rPr>
          <w:rFonts w:asciiTheme="minorHAnsi" w:eastAsia="Microsoft YaHei" w:hAnsiTheme="minorHAnsi" w:cs="Arial"/>
          <w:sz w:val="20"/>
          <w:szCs w:val="20"/>
        </w:rPr>
      </w:pPr>
      <w:proofErr w:type="gramStart"/>
      <w:r>
        <w:rPr>
          <w:rFonts w:asciiTheme="minorHAnsi" w:eastAsia="Microsoft YaHei" w:hAnsiTheme="minorHAnsi" w:cs="Arial"/>
          <w:b/>
          <w:sz w:val="20"/>
          <w:szCs w:val="20"/>
        </w:rPr>
        <w:t>SEGUNDO.-</w:t>
      </w:r>
      <w:proofErr w:type="gramEnd"/>
      <w:r>
        <w:rPr>
          <w:rFonts w:asciiTheme="minorHAnsi" w:eastAsia="Microsoft YaHei" w:hAnsiTheme="minorHAnsi" w:cs="Arial"/>
          <w:sz w:val="20"/>
          <w:szCs w:val="20"/>
        </w:rPr>
        <w:t xml:space="preserve"> Autorizar por una cuantía máxima de</w:t>
      </w:r>
      <w:r>
        <w:rPr>
          <w:rFonts w:ascii="Microsoft YaHei" w:eastAsia="Microsoft YaHei" w:hAnsi="Microsoft YaHei" w:cs="Arial" w:hint="eastAsia"/>
          <w:b/>
          <w:spacing w:val="20"/>
          <w:sz w:val="20"/>
          <w:szCs w:val="20"/>
        </w:rPr>
        <w:t xml:space="preserve"> </w:t>
      </w:r>
      <w:r>
        <w:rPr>
          <w:rFonts w:asciiTheme="minorHAnsi" w:eastAsia="Microsoft YaHei" w:hAnsiTheme="minorHAnsi" w:cs="Arial"/>
          <w:i/>
          <w:color w:val="1F4E79" w:themeColor="accent1" w:themeShade="80"/>
          <w:sz w:val="20"/>
          <w:szCs w:val="20"/>
        </w:rPr>
        <w:t>(indicar importe)</w:t>
      </w:r>
      <w:r>
        <w:rPr>
          <w:rFonts w:ascii="Microsoft YaHei" w:eastAsia="Microsoft YaHei" w:hAnsi="Microsoft YaHei" w:cs="Arial" w:hint="eastAsia"/>
          <w:b/>
          <w:spacing w:val="20"/>
          <w:sz w:val="20"/>
          <w:szCs w:val="20"/>
        </w:rPr>
        <w:t xml:space="preserve"> </w:t>
      </w:r>
      <w:r>
        <w:rPr>
          <w:rFonts w:asciiTheme="minorHAnsi" w:eastAsia="Microsoft YaHei" w:hAnsiTheme="minorHAnsi" w:cs="Arial"/>
          <w:sz w:val="20"/>
          <w:szCs w:val="20"/>
        </w:rPr>
        <w:t>euros la ayuda que está financiada con cargo a la partida</w:t>
      </w:r>
      <w:r>
        <w:rPr>
          <w:rFonts w:ascii="Microsoft YaHei" w:eastAsia="Microsoft YaHei" w:hAnsi="Microsoft YaHei" w:cs="Arial" w:hint="eastAsia"/>
          <w:b/>
          <w:spacing w:val="20"/>
          <w:sz w:val="20"/>
          <w:szCs w:val="20"/>
        </w:rPr>
        <w:t xml:space="preserve"> </w:t>
      </w:r>
      <w:r>
        <w:rPr>
          <w:rFonts w:asciiTheme="minorHAnsi" w:eastAsia="Microsoft YaHei" w:hAnsiTheme="minorHAnsi" w:cs="Arial"/>
          <w:i/>
          <w:color w:val="1F4E79" w:themeColor="accent1" w:themeShade="80"/>
          <w:sz w:val="20"/>
          <w:szCs w:val="20"/>
        </w:rPr>
        <w:t>(se especificará la partida presupuestaria y la denominación de la misma)</w:t>
      </w:r>
      <w:r>
        <w:rPr>
          <w:rFonts w:ascii="Microsoft YaHei" w:eastAsia="Microsoft YaHei" w:hAnsi="Microsoft YaHei" w:cs="Arial" w:hint="eastAsia"/>
          <w:b/>
          <w:spacing w:val="20"/>
          <w:sz w:val="20"/>
          <w:szCs w:val="20"/>
        </w:rPr>
        <w:t xml:space="preserve"> </w:t>
      </w:r>
      <w:r>
        <w:rPr>
          <w:rFonts w:asciiTheme="minorHAnsi" w:eastAsia="Microsoft YaHei" w:hAnsiTheme="minorHAnsi" w:cs="Arial"/>
          <w:sz w:val="20"/>
          <w:szCs w:val="20"/>
        </w:rPr>
        <w:t>correspondiente al</w:t>
      </w:r>
      <w:r>
        <w:rPr>
          <w:rFonts w:asciiTheme="minorHAnsi" w:eastAsia="Microsoft YaHei" w:hAnsiTheme="minorHAnsi" w:cs="Arial"/>
          <w:i/>
          <w:color w:val="1F4E79" w:themeColor="accent1" w:themeShade="80"/>
          <w:sz w:val="20"/>
          <w:szCs w:val="20"/>
        </w:rPr>
        <w:t xml:space="preserve"> (indicar: Capítulo IV o VII)</w:t>
      </w:r>
      <w:r>
        <w:rPr>
          <w:rFonts w:ascii="Microsoft YaHei" w:eastAsia="Microsoft YaHei" w:hAnsi="Microsoft YaHei" w:cs="Arial" w:hint="eastAsia"/>
          <w:b/>
          <w:spacing w:val="20"/>
          <w:sz w:val="20"/>
          <w:szCs w:val="20"/>
        </w:rPr>
        <w:t xml:space="preserve"> </w:t>
      </w:r>
      <w:r>
        <w:rPr>
          <w:rFonts w:asciiTheme="minorHAnsi" w:eastAsia="Microsoft YaHei" w:hAnsiTheme="minorHAnsi" w:cs="Arial"/>
          <w:sz w:val="20"/>
          <w:szCs w:val="20"/>
        </w:rPr>
        <w:t>del presupuesto de la Universidad Miguel Hernández para el ejercicio 2017.</w:t>
      </w:r>
    </w:p>
    <w:p w:rsidR="0068553C" w:rsidRDefault="0068553C" w:rsidP="0068553C">
      <w:pPr>
        <w:jc w:val="both"/>
        <w:rPr>
          <w:rFonts w:asciiTheme="minorHAnsi" w:eastAsia="Microsoft YaHei" w:hAnsiTheme="minorHAnsi" w:cs="Arial"/>
          <w:i/>
          <w:color w:val="FF0000"/>
          <w:sz w:val="20"/>
          <w:szCs w:val="20"/>
        </w:rPr>
      </w:pPr>
    </w:p>
    <w:p w:rsidR="0068553C" w:rsidRDefault="0068553C" w:rsidP="0068553C">
      <w:pPr>
        <w:jc w:val="both"/>
        <w:rPr>
          <w:rFonts w:asciiTheme="minorHAnsi" w:eastAsia="Microsoft YaHei" w:hAnsiTheme="minorHAnsi" w:cs="Arial"/>
          <w:i/>
          <w:sz w:val="20"/>
          <w:szCs w:val="20"/>
        </w:rPr>
      </w:pPr>
      <w:r>
        <w:rPr>
          <w:rFonts w:asciiTheme="minorHAnsi" w:eastAsia="Microsoft YaHei" w:hAnsiTheme="minorHAnsi" w:cs="Arial"/>
          <w:i/>
          <w:color w:val="FF0000"/>
          <w:sz w:val="20"/>
          <w:szCs w:val="20"/>
        </w:rPr>
        <w:t xml:space="preserve">(Incluir este párrafo sólo en caso de </w:t>
      </w:r>
      <w:r>
        <w:rPr>
          <w:rFonts w:asciiTheme="minorHAnsi" w:eastAsia="Microsoft YaHei" w:hAnsiTheme="minorHAnsi" w:cs="Arial"/>
          <w:b/>
          <w:i/>
          <w:color w:val="FF0000"/>
          <w:sz w:val="20"/>
          <w:szCs w:val="20"/>
        </w:rPr>
        <w:t xml:space="preserve">no </w:t>
      </w:r>
      <w:r>
        <w:rPr>
          <w:rFonts w:asciiTheme="minorHAnsi" w:eastAsia="Microsoft YaHei" w:hAnsiTheme="minorHAnsi" w:cs="Arial"/>
          <w:i/>
          <w:color w:val="FF0000"/>
          <w:sz w:val="20"/>
          <w:szCs w:val="20"/>
        </w:rPr>
        <w:t xml:space="preserve">conocer la cuantía total </w:t>
      </w:r>
      <w:r>
        <w:rPr>
          <w:rFonts w:asciiTheme="minorHAnsi" w:eastAsia="Microsoft YaHei" w:hAnsiTheme="minorHAnsi" w:cs="Arial"/>
          <w:i/>
          <w:color w:val="FF0000"/>
          <w:sz w:val="20"/>
          <w:szCs w:val="20"/>
          <w:u w:val="single"/>
        </w:rPr>
        <w:t>exacta</w:t>
      </w:r>
      <w:r>
        <w:rPr>
          <w:rFonts w:asciiTheme="minorHAnsi" w:eastAsia="Microsoft YaHei" w:hAnsiTheme="minorHAnsi" w:cs="Arial"/>
          <w:i/>
          <w:color w:val="FF0000"/>
          <w:sz w:val="20"/>
          <w:szCs w:val="20"/>
        </w:rPr>
        <w:t xml:space="preserve"> de las subvenciones:</w:t>
      </w:r>
    </w:p>
    <w:p w:rsidR="0068553C" w:rsidRDefault="0068553C" w:rsidP="0068553C">
      <w:pPr>
        <w:jc w:val="both"/>
        <w:rPr>
          <w:rFonts w:asciiTheme="minorHAnsi" w:eastAsia="Microsoft YaHei" w:hAnsiTheme="minorHAnsi" w:cs="Arial"/>
          <w:i/>
          <w:sz w:val="20"/>
          <w:szCs w:val="20"/>
        </w:rPr>
      </w:pPr>
      <w:r>
        <w:rPr>
          <w:rFonts w:asciiTheme="minorHAnsi" w:eastAsia="Microsoft YaHei" w:hAnsiTheme="minorHAnsi" w:cs="Arial"/>
          <w:sz w:val="20"/>
          <w:szCs w:val="20"/>
        </w:rPr>
        <w:t xml:space="preserve">La cantidad total máxima de la convocatoria y el número de las </w:t>
      </w:r>
      <w:r>
        <w:rPr>
          <w:rFonts w:asciiTheme="minorHAnsi" w:eastAsia="Microsoft YaHei" w:hAnsiTheme="minorHAnsi" w:cs="Arial"/>
          <w:color w:val="1F4E79" w:themeColor="accent1" w:themeShade="80"/>
          <w:sz w:val="20"/>
          <w:szCs w:val="20"/>
        </w:rPr>
        <w:t>(ayudas, becas,…)</w:t>
      </w:r>
      <w:r>
        <w:rPr>
          <w:rFonts w:asciiTheme="minorHAnsi" w:eastAsia="Microsoft YaHei" w:hAnsiTheme="minorHAnsi" w:cs="Arial"/>
          <w:sz w:val="20"/>
          <w:szCs w:val="20"/>
        </w:rPr>
        <w:t xml:space="preserve"> tienen carácter estimativo, estando condicionadas por </w:t>
      </w:r>
      <w:r>
        <w:rPr>
          <w:rFonts w:asciiTheme="minorHAnsi" w:eastAsia="Microsoft YaHei" w:hAnsiTheme="minorHAnsi" w:cs="Arial"/>
          <w:i/>
          <w:color w:val="1F4E79" w:themeColor="accent1" w:themeShade="80"/>
          <w:sz w:val="20"/>
          <w:szCs w:val="20"/>
        </w:rPr>
        <w:t xml:space="preserve">(se indicará el motivo); </w:t>
      </w:r>
    </w:p>
    <w:p w:rsidR="0068553C" w:rsidRDefault="0068553C" w:rsidP="0068553C">
      <w:pPr>
        <w:jc w:val="both"/>
        <w:rPr>
          <w:rFonts w:asciiTheme="minorHAnsi" w:eastAsia="Microsoft YaHei" w:hAnsiTheme="minorHAnsi" w:cs="Arial"/>
          <w:sz w:val="20"/>
          <w:szCs w:val="20"/>
        </w:rPr>
      </w:pPr>
    </w:p>
    <w:p w:rsidR="0068553C" w:rsidRDefault="0068553C" w:rsidP="0068553C">
      <w:pPr>
        <w:jc w:val="both"/>
        <w:rPr>
          <w:rFonts w:asciiTheme="minorHAnsi" w:eastAsia="Microsoft YaHei" w:hAnsiTheme="minorHAnsi" w:cs="Arial"/>
          <w:sz w:val="20"/>
          <w:szCs w:val="20"/>
        </w:rPr>
      </w:pPr>
      <w:r>
        <w:rPr>
          <w:rFonts w:asciiTheme="minorHAnsi" w:eastAsia="Microsoft YaHei" w:hAnsiTheme="minorHAnsi" w:cs="Arial"/>
          <w:sz w:val="20"/>
          <w:szCs w:val="20"/>
        </w:rPr>
        <w:t xml:space="preserve">Contra la presente resolución que agota la vía administrativa, se podrá interponer potestativamente recurso de reposición ante el Sr. Rector Magnífico en el plazo de un mes a contar desde la fecha de publicación o interponer recurso contencioso-administrativo ante el Juzgado de lo Contencioso-Administrativo de Elche, en el plazo de dos meses a contar desde la fecha de la publicación, sin perjuicio de que se pueda interponer cualquier otro que estime oportuno, de acuerdo con lo dispuesto en el art. 123 de la Ley 39/2015, de 1 de octubre, del Procedimiento Administrativo Común de las Administraciones Públicas (BOE 2 de octubre de 2015) y el art. 46.1 de la Ley Reguladora de la Jurisdicción Contencioso Administrativa de 13 de julio de 1998 (BOE 14 de julio de 1998). </w:t>
      </w:r>
    </w:p>
    <w:p w:rsidR="0068553C" w:rsidRDefault="0068553C" w:rsidP="0068553C">
      <w:pPr>
        <w:jc w:val="both"/>
        <w:rPr>
          <w:rFonts w:asciiTheme="minorHAnsi" w:eastAsia="Microsoft YaHei" w:hAnsiTheme="minorHAnsi" w:cs="Arial"/>
          <w:sz w:val="20"/>
          <w:szCs w:val="20"/>
        </w:rPr>
      </w:pPr>
    </w:p>
    <w:p w:rsidR="0068553C" w:rsidRDefault="0068553C" w:rsidP="0068553C">
      <w:pPr>
        <w:jc w:val="both"/>
        <w:rPr>
          <w:rFonts w:asciiTheme="minorHAnsi" w:eastAsia="Microsoft YaHei" w:hAnsiTheme="minorHAnsi" w:cs="Arial"/>
          <w:sz w:val="20"/>
          <w:szCs w:val="20"/>
        </w:rPr>
      </w:pPr>
      <w:r>
        <w:rPr>
          <w:rFonts w:asciiTheme="minorHAnsi" w:eastAsia="Microsoft YaHei" w:hAnsiTheme="minorHAnsi" w:cs="Arial"/>
          <w:sz w:val="20"/>
          <w:szCs w:val="20"/>
        </w:rPr>
        <w:t>En el caso de interponer el recurso potestativo de reposición, no se podrá interponer recurso contencioso-administrativo hasta que sea resuelto expresamente o se haya producido la desestimación presunta del recurso de reposición interpuesto.</w:t>
      </w:r>
    </w:p>
    <w:p w:rsidR="0068553C" w:rsidRDefault="0068553C" w:rsidP="0068553C">
      <w:pPr>
        <w:jc w:val="both"/>
        <w:rPr>
          <w:rFonts w:asciiTheme="minorHAnsi" w:eastAsia="Microsoft YaHei" w:hAnsiTheme="minorHAnsi" w:cs="Arial"/>
          <w:sz w:val="20"/>
          <w:szCs w:val="20"/>
        </w:rPr>
      </w:pPr>
    </w:p>
    <w:p w:rsidR="0068553C" w:rsidRDefault="0068553C" w:rsidP="0068553C">
      <w:pPr>
        <w:jc w:val="center"/>
        <w:rPr>
          <w:rFonts w:ascii="Microsoft YaHei" w:eastAsia="Microsoft YaHei" w:hAnsi="Microsoft YaHei" w:cs="Arial"/>
          <w:sz w:val="20"/>
          <w:szCs w:val="20"/>
        </w:rPr>
      </w:pPr>
    </w:p>
    <w:p w:rsidR="0068553C" w:rsidRDefault="0068553C" w:rsidP="0068553C">
      <w:pPr>
        <w:jc w:val="center"/>
        <w:rPr>
          <w:rFonts w:ascii="Microsoft YaHei" w:eastAsia="Microsoft YaHei" w:hAnsi="Microsoft YaHei" w:cs="Arial"/>
          <w:sz w:val="20"/>
          <w:szCs w:val="20"/>
        </w:rPr>
      </w:pPr>
      <w:r>
        <w:rPr>
          <w:rFonts w:ascii="Microsoft YaHei" w:eastAsia="Microsoft YaHei" w:hAnsi="Microsoft YaHei" w:cs="Arial" w:hint="eastAsia"/>
          <w:sz w:val="20"/>
          <w:szCs w:val="20"/>
        </w:rPr>
        <w:t>EL RECTOR</w:t>
      </w:r>
    </w:p>
    <w:p w:rsidR="0068553C" w:rsidRDefault="0068553C" w:rsidP="0068553C">
      <w:pPr>
        <w:jc w:val="center"/>
        <w:rPr>
          <w:rFonts w:ascii="Microsoft YaHei" w:eastAsia="Microsoft YaHei" w:hAnsi="Microsoft YaHei" w:cs="Arial"/>
          <w:sz w:val="20"/>
          <w:szCs w:val="20"/>
        </w:rPr>
      </w:pPr>
    </w:p>
    <w:p w:rsidR="0068553C" w:rsidRDefault="0068553C" w:rsidP="0068553C">
      <w:pPr>
        <w:jc w:val="center"/>
        <w:rPr>
          <w:rFonts w:ascii="Microsoft YaHei" w:eastAsia="Microsoft YaHei" w:hAnsi="Microsoft YaHei" w:cs="Arial"/>
          <w:sz w:val="20"/>
          <w:szCs w:val="20"/>
        </w:rPr>
      </w:pPr>
    </w:p>
    <w:p w:rsidR="0068553C" w:rsidRDefault="0068553C" w:rsidP="0068553C">
      <w:pPr>
        <w:spacing w:after="160" w:line="256" w:lineRule="auto"/>
        <w:jc w:val="center"/>
        <w:rPr>
          <w:rFonts w:asciiTheme="minorHAnsi" w:eastAsia="Microsoft YaHei" w:hAnsiTheme="minorHAnsi" w:cs="Arial"/>
          <w:b/>
          <w:sz w:val="28"/>
          <w:szCs w:val="28"/>
        </w:rPr>
      </w:pPr>
      <w:r>
        <w:rPr>
          <w:rFonts w:ascii="Microsoft YaHei" w:eastAsia="Microsoft YaHei" w:hAnsi="Microsoft YaHei" w:cs="Arial" w:hint="eastAsia"/>
          <w:sz w:val="20"/>
          <w:szCs w:val="20"/>
        </w:rPr>
        <w:t xml:space="preserve">Fdo.: Jesús Tadeo Pastor </w:t>
      </w:r>
      <w:proofErr w:type="spellStart"/>
      <w:r>
        <w:rPr>
          <w:rFonts w:ascii="Microsoft YaHei" w:eastAsia="Microsoft YaHei" w:hAnsi="Microsoft YaHei" w:cs="Arial" w:hint="eastAsia"/>
          <w:sz w:val="20"/>
          <w:szCs w:val="20"/>
        </w:rPr>
        <w:t>Ciurana</w:t>
      </w:r>
      <w:proofErr w:type="spellEnd"/>
    </w:p>
    <w:p w:rsidR="0068553C" w:rsidRDefault="0068553C" w:rsidP="00971F2C">
      <w:pPr>
        <w:jc w:val="center"/>
        <w:rPr>
          <w:rFonts w:asciiTheme="minorHAnsi" w:eastAsia="Microsoft YaHei" w:hAnsiTheme="minorHAnsi" w:cs="Arial"/>
          <w:b/>
          <w:sz w:val="28"/>
          <w:szCs w:val="28"/>
        </w:rPr>
      </w:pPr>
    </w:p>
    <w:p w:rsidR="0068553C" w:rsidRDefault="0068553C" w:rsidP="00971F2C">
      <w:pPr>
        <w:jc w:val="center"/>
        <w:rPr>
          <w:rFonts w:asciiTheme="minorHAnsi" w:eastAsia="Microsoft YaHei" w:hAnsiTheme="minorHAnsi" w:cs="Arial"/>
          <w:b/>
          <w:sz w:val="28"/>
          <w:szCs w:val="28"/>
        </w:rPr>
      </w:pPr>
    </w:p>
    <w:p w:rsidR="00CF6230" w:rsidRDefault="0011793D" w:rsidP="00971F2C">
      <w:pPr>
        <w:jc w:val="center"/>
        <w:rPr>
          <w:rFonts w:asciiTheme="minorHAnsi" w:eastAsia="Microsoft YaHei" w:hAnsiTheme="minorHAnsi" w:cs="Arial"/>
          <w:b/>
          <w:sz w:val="28"/>
          <w:szCs w:val="28"/>
        </w:rPr>
      </w:pPr>
      <w:r w:rsidRPr="00971F2C">
        <w:rPr>
          <w:rFonts w:asciiTheme="minorHAnsi" w:eastAsia="Microsoft YaHei" w:hAnsiTheme="minorHAnsi" w:cs="Arial"/>
          <w:b/>
          <w:sz w:val="28"/>
          <w:szCs w:val="28"/>
        </w:rPr>
        <w:t>ANEXO I</w:t>
      </w:r>
    </w:p>
    <w:p w:rsidR="00763F88" w:rsidRPr="00971F2C" w:rsidRDefault="00763F88" w:rsidP="00971F2C">
      <w:pPr>
        <w:jc w:val="center"/>
        <w:rPr>
          <w:rFonts w:asciiTheme="minorHAnsi" w:eastAsia="Microsoft YaHei" w:hAnsiTheme="minorHAnsi" w:cs="Arial"/>
          <w:b/>
          <w:sz w:val="28"/>
          <w:szCs w:val="28"/>
        </w:rPr>
      </w:pPr>
    </w:p>
    <w:p w:rsidR="00655995" w:rsidRPr="00971F2C" w:rsidRDefault="00655995" w:rsidP="00971F2C">
      <w:pPr>
        <w:autoSpaceDE w:val="0"/>
        <w:autoSpaceDN w:val="0"/>
        <w:adjustRightInd w:val="0"/>
        <w:jc w:val="both"/>
        <w:rPr>
          <w:rFonts w:asciiTheme="minorHAnsi" w:eastAsia="Microsoft YaHei" w:hAnsiTheme="minorHAnsi" w:cs="Arial"/>
          <w:sz w:val="22"/>
          <w:szCs w:val="22"/>
        </w:rPr>
      </w:pPr>
      <w:r w:rsidRPr="00971F2C">
        <w:rPr>
          <w:rFonts w:asciiTheme="minorHAnsi" w:eastAsia="Microsoft YaHei" w:hAnsiTheme="minorHAnsi" w:cs="Arial"/>
          <w:b/>
        </w:rPr>
        <w:t xml:space="preserve">BASES </w:t>
      </w:r>
      <w:r w:rsidR="00CF6230" w:rsidRPr="00971F2C">
        <w:rPr>
          <w:rFonts w:asciiTheme="minorHAnsi" w:eastAsia="Microsoft YaHei" w:hAnsiTheme="minorHAnsi" w:cs="Arial"/>
          <w:b/>
        </w:rPr>
        <w:t xml:space="preserve">REGULADORAS </w:t>
      </w:r>
      <w:r w:rsidRPr="00971F2C">
        <w:rPr>
          <w:rFonts w:asciiTheme="minorHAnsi" w:eastAsia="Microsoft YaHei" w:hAnsiTheme="minorHAnsi" w:cs="Arial"/>
          <w:b/>
        </w:rPr>
        <w:t>DE LA CONVOCATORIA</w:t>
      </w:r>
      <w:r w:rsidR="0008450F" w:rsidRPr="00971F2C">
        <w:rPr>
          <w:rFonts w:asciiTheme="minorHAnsi" w:eastAsia="Microsoft YaHei" w:hAnsiTheme="minorHAnsi" w:cs="Arial"/>
          <w:b/>
        </w:rPr>
        <w:t xml:space="preserve"> DE</w:t>
      </w:r>
      <w:r w:rsidR="004611C4">
        <w:rPr>
          <w:rFonts w:asciiTheme="minorHAnsi" w:eastAsia="Microsoft YaHei" w:hAnsiTheme="minorHAnsi" w:cs="Arial"/>
          <w:b/>
        </w:rPr>
        <w:t xml:space="preserve"> </w:t>
      </w:r>
      <w:r w:rsidR="004611C4" w:rsidRPr="00600D0D">
        <w:rPr>
          <w:rFonts w:asciiTheme="minorHAnsi" w:eastAsia="Microsoft YaHei" w:hAnsiTheme="minorHAnsi" w:cs="Arial"/>
          <w:color w:val="2E74B5" w:themeColor="accent1" w:themeShade="BF"/>
          <w:sz w:val="22"/>
          <w:szCs w:val="22"/>
        </w:rPr>
        <w:t>(</w:t>
      </w:r>
      <w:r w:rsidR="004611C4" w:rsidRPr="00971F2C">
        <w:rPr>
          <w:rFonts w:asciiTheme="minorHAnsi" w:eastAsia="Microsoft YaHei" w:hAnsiTheme="minorHAnsi" w:cs="Arial"/>
          <w:bCs/>
          <w:i/>
          <w:color w:val="2E74B5" w:themeColor="accent1" w:themeShade="BF"/>
          <w:sz w:val="22"/>
          <w:szCs w:val="22"/>
        </w:rPr>
        <w:t xml:space="preserve">indicar título de la subvención, </w:t>
      </w:r>
      <w:r w:rsidR="004611C4">
        <w:rPr>
          <w:rFonts w:asciiTheme="minorHAnsi" w:eastAsia="Microsoft YaHei" w:hAnsiTheme="minorHAnsi" w:cs="Arial"/>
          <w:bCs/>
          <w:i/>
          <w:color w:val="2E74B5" w:themeColor="accent1" w:themeShade="BF"/>
          <w:sz w:val="22"/>
          <w:szCs w:val="22"/>
        </w:rPr>
        <w:t>beca, ayuda o premio)</w:t>
      </w:r>
      <w:r w:rsidR="0008450F" w:rsidRPr="00971F2C">
        <w:rPr>
          <w:rFonts w:asciiTheme="minorHAnsi" w:eastAsia="Microsoft YaHei" w:hAnsiTheme="minorHAnsi" w:cs="Arial"/>
        </w:rPr>
        <w:t>_____________________________________</w:t>
      </w:r>
      <w:r w:rsidR="0008450F" w:rsidRPr="00971F2C">
        <w:rPr>
          <w:rFonts w:asciiTheme="minorHAnsi" w:eastAsia="Microsoft YaHei" w:hAnsiTheme="minorHAnsi" w:cs="Arial"/>
          <w:b/>
          <w:sz w:val="22"/>
          <w:szCs w:val="22"/>
        </w:rPr>
        <w:t>___________________________________________</w:t>
      </w:r>
      <w:r w:rsidR="004611C4">
        <w:rPr>
          <w:rFonts w:asciiTheme="minorHAnsi" w:eastAsia="Microsoft YaHei" w:hAnsiTheme="minorHAnsi" w:cs="Arial"/>
          <w:b/>
          <w:sz w:val="22"/>
          <w:szCs w:val="22"/>
        </w:rPr>
        <w:t>_______________________________</w:t>
      </w:r>
      <w:r w:rsidR="00763F88">
        <w:rPr>
          <w:rFonts w:asciiTheme="minorHAnsi" w:eastAsia="Microsoft YaHei" w:hAnsiTheme="minorHAnsi" w:cs="Arial"/>
          <w:b/>
          <w:sz w:val="22"/>
          <w:szCs w:val="22"/>
        </w:rPr>
        <w:t>_________________________________________________</w:t>
      </w:r>
    </w:p>
    <w:p w:rsidR="004611C4" w:rsidRDefault="004611C4" w:rsidP="000D5C87">
      <w:pPr>
        <w:autoSpaceDE w:val="0"/>
        <w:autoSpaceDN w:val="0"/>
        <w:adjustRightInd w:val="0"/>
        <w:jc w:val="both"/>
        <w:rPr>
          <w:rFonts w:eastAsia="Microsoft YaHei"/>
          <w:b/>
        </w:rPr>
      </w:pPr>
      <w:bookmarkStart w:id="0" w:name="_Toc475979114"/>
    </w:p>
    <w:p w:rsidR="00FD6599" w:rsidRPr="00971F2C" w:rsidRDefault="002C1E7C" w:rsidP="004611C4">
      <w:pPr>
        <w:pStyle w:val="Ttulo1"/>
        <w:rPr>
          <w:rFonts w:eastAsia="Microsoft YaHei"/>
          <w:b/>
          <w:color w:val="auto"/>
          <w:sz w:val="24"/>
          <w:szCs w:val="24"/>
        </w:rPr>
      </w:pPr>
      <w:r w:rsidRPr="00971F2C">
        <w:rPr>
          <w:rFonts w:eastAsia="Microsoft YaHei"/>
          <w:b/>
          <w:color w:val="auto"/>
          <w:sz w:val="24"/>
          <w:szCs w:val="24"/>
        </w:rPr>
        <w:t>1</w:t>
      </w:r>
      <w:r w:rsidR="00655995" w:rsidRPr="00971F2C">
        <w:rPr>
          <w:rFonts w:eastAsia="Microsoft YaHei"/>
          <w:b/>
          <w:color w:val="auto"/>
          <w:sz w:val="24"/>
          <w:szCs w:val="24"/>
        </w:rPr>
        <w:t xml:space="preserve">. </w:t>
      </w:r>
      <w:r w:rsidR="005E1289" w:rsidRPr="00971F2C">
        <w:rPr>
          <w:rFonts w:eastAsia="Microsoft YaHei"/>
          <w:b/>
          <w:color w:val="auto"/>
          <w:sz w:val="24"/>
          <w:szCs w:val="24"/>
        </w:rPr>
        <w:t>–</w:t>
      </w:r>
      <w:r w:rsidR="00655995" w:rsidRPr="00971F2C">
        <w:rPr>
          <w:rFonts w:eastAsia="Microsoft YaHei"/>
          <w:b/>
          <w:color w:val="auto"/>
          <w:sz w:val="24"/>
          <w:szCs w:val="24"/>
        </w:rPr>
        <w:t xml:space="preserve"> OBJETO</w:t>
      </w:r>
      <w:bookmarkEnd w:id="0"/>
    </w:p>
    <w:p w:rsidR="00655995" w:rsidRDefault="00151E82"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El objeto de la presente convocatoria que regula estas bases es otorgar ayudas para la realización de </w:t>
      </w:r>
      <w:r w:rsidR="000D5C87" w:rsidRPr="00600D0D">
        <w:rPr>
          <w:rFonts w:asciiTheme="minorHAnsi" w:eastAsia="Microsoft YaHei" w:hAnsiTheme="minorHAnsi" w:cs="Arial"/>
          <w:color w:val="2E74B5" w:themeColor="accent1" w:themeShade="BF"/>
          <w:sz w:val="22"/>
          <w:szCs w:val="22"/>
        </w:rPr>
        <w:t>(</w:t>
      </w:r>
      <w:r w:rsidR="000D5C87" w:rsidRPr="00971F2C">
        <w:rPr>
          <w:rFonts w:asciiTheme="minorHAnsi" w:eastAsia="Microsoft YaHei" w:hAnsiTheme="minorHAnsi" w:cs="Arial"/>
          <w:bCs/>
          <w:i/>
          <w:color w:val="2E74B5" w:themeColor="accent1" w:themeShade="BF"/>
          <w:sz w:val="22"/>
          <w:szCs w:val="22"/>
        </w:rPr>
        <w:t xml:space="preserve">indicar </w:t>
      </w:r>
      <w:proofErr w:type="gramStart"/>
      <w:r w:rsidR="000D5C87">
        <w:rPr>
          <w:rFonts w:asciiTheme="minorHAnsi" w:eastAsia="Microsoft YaHei" w:hAnsiTheme="minorHAnsi" w:cs="Arial"/>
          <w:bCs/>
          <w:i/>
          <w:color w:val="2E74B5" w:themeColor="accent1" w:themeShade="BF"/>
          <w:sz w:val="22"/>
          <w:szCs w:val="22"/>
        </w:rPr>
        <w:t>objeto)</w:t>
      </w:r>
      <w:r w:rsidRPr="00971F2C">
        <w:rPr>
          <w:rFonts w:asciiTheme="minorHAnsi" w:eastAsia="Microsoft YaHei" w:hAnsiTheme="minorHAnsi" w:cs="Arial"/>
          <w:sz w:val="22"/>
          <w:szCs w:val="22"/>
        </w:rPr>
        <w:t>_</w:t>
      </w:r>
      <w:proofErr w:type="gramEnd"/>
      <w:r w:rsidRPr="00971F2C">
        <w:rPr>
          <w:rFonts w:asciiTheme="minorHAnsi" w:eastAsia="Microsoft YaHei" w:hAnsiTheme="minorHAnsi" w:cs="Arial"/>
          <w:sz w:val="22"/>
          <w:szCs w:val="22"/>
        </w:rPr>
        <w:t>_____________________________________________________________________</w:t>
      </w:r>
    </w:p>
    <w:p w:rsidR="00763F88" w:rsidRPr="00971F2C" w:rsidRDefault="00763F88" w:rsidP="00971F2C">
      <w:pPr>
        <w:jc w:val="both"/>
        <w:rPr>
          <w:rFonts w:asciiTheme="minorHAnsi" w:eastAsia="Microsoft YaHei" w:hAnsiTheme="minorHAnsi" w:cs="Arial"/>
          <w:sz w:val="22"/>
          <w:szCs w:val="22"/>
        </w:rPr>
      </w:pPr>
    </w:p>
    <w:p w:rsidR="00655995" w:rsidRPr="00971F2C" w:rsidRDefault="002C1E7C" w:rsidP="00971F2C">
      <w:pPr>
        <w:pStyle w:val="Ttulo1"/>
        <w:rPr>
          <w:rFonts w:eastAsia="Microsoft YaHei"/>
          <w:b/>
          <w:color w:val="auto"/>
          <w:sz w:val="24"/>
          <w:szCs w:val="24"/>
        </w:rPr>
      </w:pPr>
      <w:bookmarkStart w:id="1" w:name="_Toc475979115"/>
      <w:r w:rsidRPr="00971F2C">
        <w:rPr>
          <w:rFonts w:eastAsia="Microsoft YaHei"/>
          <w:b/>
          <w:color w:val="auto"/>
          <w:sz w:val="24"/>
          <w:szCs w:val="24"/>
        </w:rPr>
        <w:t>2</w:t>
      </w:r>
      <w:r w:rsidR="00655995" w:rsidRPr="00971F2C">
        <w:rPr>
          <w:rFonts w:eastAsia="Microsoft YaHei"/>
          <w:b/>
          <w:color w:val="auto"/>
          <w:sz w:val="24"/>
          <w:szCs w:val="24"/>
        </w:rPr>
        <w:t xml:space="preserve">. </w:t>
      </w:r>
      <w:r w:rsidR="005E1289" w:rsidRPr="00971F2C">
        <w:rPr>
          <w:rFonts w:eastAsia="Microsoft YaHei"/>
          <w:b/>
          <w:color w:val="auto"/>
          <w:sz w:val="24"/>
          <w:szCs w:val="24"/>
        </w:rPr>
        <w:t>–</w:t>
      </w:r>
      <w:r w:rsidR="00655995" w:rsidRPr="00971F2C">
        <w:rPr>
          <w:rFonts w:eastAsia="Microsoft YaHei"/>
          <w:b/>
          <w:color w:val="auto"/>
          <w:sz w:val="24"/>
          <w:szCs w:val="24"/>
        </w:rPr>
        <w:t xml:space="preserve"> </w:t>
      </w:r>
      <w:r w:rsidR="005E1289" w:rsidRPr="00971F2C">
        <w:rPr>
          <w:rFonts w:eastAsia="Microsoft YaHei"/>
          <w:b/>
          <w:color w:val="auto"/>
          <w:sz w:val="24"/>
          <w:szCs w:val="24"/>
        </w:rPr>
        <w:t xml:space="preserve">REQUISITOS DE LOS </w:t>
      </w:r>
      <w:bookmarkEnd w:id="1"/>
      <w:r w:rsidR="00676228" w:rsidRPr="00971F2C">
        <w:rPr>
          <w:rFonts w:eastAsia="Microsoft YaHei"/>
          <w:b/>
          <w:color w:val="auto"/>
          <w:sz w:val="24"/>
          <w:szCs w:val="24"/>
        </w:rPr>
        <w:t xml:space="preserve">BENEFICIARIOS </w:t>
      </w:r>
      <w:r w:rsidR="00676228">
        <w:rPr>
          <w:rFonts w:eastAsia="Microsoft YaHei"/>
          <w:b/>
          <w:color w:val="auto"/>
          <w:sz w:val="24"/>
          <w:szCs w:val="24"/>
        </w:rPr>
        <w:t>Y</w:t>
      </w:r>
      <w:r w:rsidR="00232A09">
        <w:rPr>
          <w:rFonts w:eastAsia="Microsoft YaHei"/>
          <w:b/>
          <w:color w:val="auto"/>
          <w:sz w:val="24"/>
          <w:szCs w:val="24"/>
        </w:rPr>
        <w:t xml:space="preserve"> FORMA DE ACREDITARLOS.</w:t>
      </w:r>
    </w:p>
    <w:p w:rsidR="00151E82" w:rsidRDefault="00151E82"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Para optar a </w:t>
      </w:r>
      <w:r w:rsidR="000D5C87">
        <w:rPr>
          <w:rFonts w:asciiTheme="minorHAnsi" w:eastAsia="Microsoft YaHei" w:hAnsiTheme="minorHAnsi" w:cs="Arial"/>
          <w:sz w:val="22"/>
          <w:szCs w:val="22"/>
        </w:rPr>
        <w:t xml:space="preserve">las siguientes </w:t>
      </w:r>
      <w:r w:rsidR="000D5C87">
        <w:rPr>
          <w:rFonts w:asciiTheme="minorHAnsi" w:eastAsia="Microsoft YaHei" w:hAnsiTheme="minorHAnsi" w:cs="Arial"/>
          <w:i/>
          <w:color w:val="2E74B5" w:themeColor="accent1" w:themeShade="BF"/>
          <w:sz w:val="22"/>
          <w:szCs w:val="22"/>
        </w:rPr>
        <w:t>(indicar si son</w:t>
      </w:r>
      <w:r w:rsidR="000D5C87" w:rsidRPr="000D5C87">
        <w:rPr>
          <w:rFonts w:asciiTheme="minorHAnsi" w:eastAsia="Microsoft YaHei" w:hAnsiTheme="minorHAnsi" w:cs="Arial"/>
          <w:i/>
          <w:color w:val="2E74B5" w:themeColor="accent1" w:themeShade="BF"/>
          <w:sz w:val="22"/>
          <w:szCs w:val="22"/>
        </w:rPr>
        <w:t xml:space="preserve"> subvenciones, ayudas, becas o premios</w:t>
      </w:r>
      <w:r w:rsidR="000D5C87">
        <w:rPr>
          <w:rFonts w:asciiTheme="minorHAnsi" w:eastAsia="Microsoft YaHei" w:hAnsiTheme="minorHAnsi" w:cs="Arial"/>
          <w:i/>
          <w:color w:val="2E74B5" w:themeColor="accent1" w:themeShade="BF"/>
          <w:sz w:val="22"/>
          <w:szCs w:val="22"/>
        </w:rPr>
        <w:t xml:space="preserve">) </w:t>
      </w:r>
      <w:r w:rsidRPr="00971F2C">
        <w:rPr>
          <w:rFonts w:asciiTheme="minorHAnsi" w:eastAsia="Microsoft YaHei" w:hAnsiTheme="minorHAnsi" w:cs="Arial"/>
          <w:sz w:val="22"/>
          <w:szCs w:val="22"/>
        </w:rPr>
        <w:t>____________________________ a que se refieren las presentes bases reguladoras, la persona solicitante deberá reunir los siguientes requisitos:</w:t>
      </w:r>
    </w:p>
    <w:p w:rsidR="000D5C87" w:rsidRDefault="000D5C87" w:rsidP="00971F2C">
      <w:pPr>
        <w:jc w:val="both"/>
        <w:rPr>
          <w:rFonts w:asciiTheme="minorHAnsi" w:eastAsia="Microsoft YaHei" w:hAnsiTheme="minorHAnsi" w:cs="Arial"/>
          <w:i/>
          <w:color w:val="2E74B5" w:themeColor="accent1" w:themeShade="BF"/>
          <w:sz w:val="22"/>
          <w:szCs w:val="22"/>
        </w:rPr>
      </w:pPr>
      <w:r w:rsidRPr="000D5C87">
        <w:rPr>
          <w:rFonts w:asciiTheme="minorHAnsi" w:eastAsia="Microsoft YaHei" w:hAnsiTheme="minorHAnsi" w:cs="Arial"/>
          <w:i/>
          <w:color w:val="2E74B5" w:themeColor="accent1" w:themeShade="BF"/>
          <w:sz w:val="22"/>
          <w:szCs w:val="22"/>
        </w:rPr>
        <w:t>(Indicar los requisitos)</w:t>
      </w:r>
      <w:r>
        <w:rPr>
          <w:rFonts w:asciiTheme="minorHAnsi" w:eastAsia="Microsoft YaHei" w:hAnsiTheme="minorHAnsi" w:cs="Arial"/>
          <w:i/>
          <w:color w:val="2E74B5" w:themeColor="accent1" w:themeShade="BF"/>
          <w:sz w:val="22"/>
          <w:szCs w:val="22"/>
        </w:rPr>
        <w:t>:</w:t>
      </w:r>
    </w:p>
    <w:p w:rsidR="000D5C87" w:rsidRDefault="000D5C87" w:rsidP="00971F2C">
      <w:pPr>
        <w:jc w:val="both"/>
        <w:rPr>
          <w:rFonts w:asciiTheme="minorHAnsi" w:eastAsia="Microsoft YaHei" w:hAnsiTheme="minorHAnsi" w:cs="Arial"/>
          <w:i/>
          <w:color w:val="2E74B5" w:themeColor="accent1" w:themeShade="BF"/>
          <w:sz w:val="22"/>
          <w:szCs w:val="22"/>
        </w:rPr>
      </w:pPr>
      <w:r>
        <w:rPr>
          <w:rFonts w:asciiTheme="minorHAnsi" w:eastAsia="Microsoft YaHei" w:hAnsiTheme="minorHAnsi" w:cs="Arial"/>
          <w:i/>
          <w:color w:val="2E74B5" w:themeColor="accent1" w:themeShade="BF"/>
          <w:sz w:val="22"/>
          <w:szCs w:val="22"/>
        </w:rPr>
        <w:t>-</w:t>
      </w:r>
    </w:p>
    <w:p w:rsidR="000D5C87" w:rsidRPr="000D5C87" w:rsidRDefault="000D5C87" w:rsidP="00971F2C">
      <w:pPr>
        <w:jc w:val="both"/>
        <w:rPr>
          <w:rFonts w:asciiTheme="minorHAnsi" w:eastAsia="Microsoft YaHei" w:hAnsiTheme="minorHAnsi" w:cs="Arial"/>
          <w:i/>
          <w:color w:val="2E74B5" w:themeColor="accent1" w:themeShade="BF"/>
          <w:sz w:val="22"/>
          <w:szCs w:val="22"/>
        </w:rPr>
      </w:pPr>
      <w:r>
        <w:rPr>
          <w:rFonts w:asciiTheme="minorHAnsi" w:eastAsia="Microsoft YaHei" w:hAnsiTheme="minorHAnsi" w:cs="Arial"/>
          <w:i/>
          <w:color w:val="2E74B5" w:themeColor="accent1" w:themeShade="BF"/>
          <w:sz w:val="22"/>
          <w:szCs w:val="22"/>
        </w:rPr>
        <w:t>-</w:t>
      </w:r>
    </w:p>
    <w:p w:rsidR="000D5C87" w:rsidRPr="00971F2C" w:rsidRDefault="000D5C87" w:rsidP="00971F2C">
      <w:pPr>
        <w:jc w:val="both"/>
        <w:rPr>
          <w:rFonts w:asciiTheme="minorHAnsi" w:eastAsia="Microsoft YaHei" w:hAnsiTheme="minorHAnsi" w:cs="Arial"/>
          <w:sz w:val="22"/>
          <w:szCs w:val="22"/>
        </w:rPr>
      </w:pPr>
    </w:p>
    <w:p w:rsidR="005E5F58" w:rsidRDefault="005E5F58"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En ningún caso podrán obtener la condición de beneficiario </w:t>
      </w:r>
      <w:r w:rsidR="00B96F6D" w:rsidRPr="00971F2C">
        <w:rPr>
          <w:rFonts w:asciiTheme="minorHAnsi" w:eastAsia="Microsoft YaHei" w:hAnsiTheme="minorHAnsi" w:cs="Arial"/>
          <w:sz w:val="22"/>
          <w:szCs w:val="22"/>
        </w:rPr>
        <w:t>las personas o entidades en quienes concurra alguna de las circunstancias previstas en el art. 13.2 de la Ley 38/2003, General de Subvenciones.</w:t>
      </w:r>
      <w:r w:rsidR="009F5F65">
        <w:rPr>
          <w:rFonts w:asciiTheme="minorHAnsi" w:eastAsia="Microsoft YaHei" w:hAnsiTheme="minorHAnsi" w:cs="Arial"/>
          <w:sz w:val="22"/>
          <w:szCs w:val="22"/>
        </w:rPr>
        <w:t xml:space="preserve"> </w:t>
      </w:r>
    </w:p>
    <w:p w:rsidR="00763F88" w:rsidRDefault="00763F88" w:rsidP="00971F2C">
      <w:pPr>
        <w:jc w:val="both"/>
        <w:rPr>
          <w:rFonts w:asciiTheme="minorHAnsi" w:eastAsia="Microsoft YaHei" w:hAnsiTheme="minorHAnsi" w:cs="Arial"/>
          <w:sz w:val="22"/>
          <w:szCs w:val="22"/>
        </w:rPr>
      </w:pPr>
    </w:p>
    <w:p w:rsidR="00655995" w:rsidRPr="00971F2C" w:rsidRDefault="002C1E7C" w:rsidP="00971F2C">
      <w:pPr>
        <w:pStyle w:val="Ttulo1"/>
        <w:rPr>
          <w:rFonts w:eastAsia="Microsoft YaHei"/>
          <w:b/>
          <w:color w:val="auto"/>
          <w:sz w:val="24"/>
          <w:szCs w:val="24"/>
        </w:rPr>
      </w:pPr>
      <w:bookmarkStart w:id="2" w:name="_Toc475979116"/>
      <w:r w:rsidRPr="00971F2C">
        <w:rPr>
          <w:rFonts w:eastAsia="Microsoft YaHei"/>
          <w:b/>
          <w:color w:val="auto"/>
          <w:sz w:val="24"/>
          <w:szCs w:val="24"/>
        </w:rPr>
        <w:t>3</w:t>
      </w:r>
      <w:r w:rsidR="00655995" w:rsidRPr="00971F2C">
        <w:rPr>
          <w:rFonts w:eastAsia="Microsoft YaHei"/>
          <w:b/>
          <w:color w:val="auto"/>
          <w:sz w:val="24"/>
          <w:szCs w:val="24"/>
        </w:rPr>
        <w:t xml:space="preserve">. </w:t>
      </w:r>
      <w:r w:rsidR="00634FCD" w:rsidRPr="00971F2C">
        <w:rPr>
          <w:rFonts w:eastAsia="Microsoft YaHei"/>
          <w:b/>
          <w:color w:val="auto"/>
          <w:sz w:val="24"/>
          <w:szCs w:val="24"/>
        </w:rPr>
        <w:t>–</w:t>
      </w:r>
      <w:r w:rsidR="00655995" w:rsidRPr="00971F2C">
        <w:rPr>
          <w:rFonts w:eastAsia="Microsoft YaHei"/>
          <w:b/>
          <w:color w:val="auto"/>
          <w:sz w:val="24"/>
          <w:szCs w:val="24"/>
        </w:rPr>
        <w:t xml:space="preserve"> </w:t>
      </w:r>
      <w:r w:rsidR="00634FCD" w:rsidRPr="00971F2C">
        <w:rPr>
          <w:rFonts w:eastAsia="Microsoft YaHei"/>
          <w:b/>
          <w:color w:val="auto"/>
          <w:sz w:val="24"/>
          <w:szCs w:val="24"/>
        </w:rPr>
        <w:t>EXCLUSIONES E INCOMPATIBILIDADES</w:t>
      </w:r>
      <w:bookmarkEnd w:id="2"/>
    </w:p>
    <w:p w:rsidR="00655995" w:rsidRPr="00971F2C" w:rsidRDefault="00634FCD"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Quedan excluidos de esta convocatoria _________________________</w:t>
      </w:r>
    </w:p>
    <w:p w:rsidR="00655995" w:rsidRDefault="004E42EC"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Estas ayudas son incompatibles con _____________________________</w:t>
      </w:r>
    </w:p>
    <w:p w:rsidR="00763F88" w:rsidRPr="00971F2C" w:rsidRDefault="00763F88" w:rsidP="00971F2C">
      <w:pPr>
        <w:jc w:val="both"/>
        <w:rPr>
          <w:rFonts w:asciiTheme="minorHAnsi" w:eastAsia="Microsoft YaHei" w:hAnsiTheme="minorHAnsi" w:cs="Arial"/>
          <w:sz w:val="22"/>
          <w:szCs w:val="22"/>
        </w:rPr>
      </w:pPr>
    </w:p>
    <w:p w:rsidR="004E42EC" w:rsidRPr="00971F2C" w:rsidRDefault="004E42EC" w:rsidP="00971F2C">
      <w:pPr>
        <w:jc w:val="both"/>
        <w:rPr>
          <w:rFonts w:asciiTheme="minorHAnsi" w:eastAsia="Microsoft YaHei" w:hAnsiTheme="minorHAnsi" w:cs="Arial"/>
          <w:sz w:val="22"/>
          <w:szCs w:val="22"/>
        </w:rPr>
      </w:pPr>
    </w:p>
    <w:p w:rsidR="00655995" w:rsidRPr="00971F2C" w:rsidRDefault="002C1E7C" w:rsidP="00971F2C">
      <w:pPr>
        <w:jc w:val="both"/>
        <w:rPr>
          <w:rFonts w:asciiTheme="minorHAnsi" w:eastAsia="Microsoft YaHei" w:hAnsiTheme="minorHAnsi" w:cs="Arial"/>
          <w:color w:val="FF0000"/>
          <w:sz w:val="22"/>
          <w:szCs w:val="22"/>
        </w:rPr>
      </w:pPr>
      <w:r w:rsidRPr="00971F2C">
        <w:rPr>
          <w:rFonts w:asciiTheme="majorHAnsi" w:eastAsia="Microsoft YaHei" w:hAnsiTheme="majorHAnsi" w:cstheme="majorBidi"/>
          <w:b/>
        </w:rPr>
        <w:t>4</w:t>
      </w:r>
      <w:r w:rsidR="00655995" w:rsidRPr="00971F2C">
        <w:rPr>
          <w:rFonts w:asciiTheme="majorHAnsi" w:eastAsia="Microsoft YaHei" w:hAnsiTheme="majorHAnsi" w:cstheme="majorBidi"/>
          <w:b/>
        </w:rPr>
        <w:t>. –</w:t>
      </w:r>
      <w:r w:rsidR="004E42EC" w:rsidRPr="00971F2C">
        <w:rPr>
          <w:rFonts w:asciiTheme="majorHAnsi" w:eastAsia="Microsoft YaHei" w:hAnsiTheme="majorHAnsi" w:cstheme="majorBidi"/>
          <w:b/>
        </w:rPr>
        <w:t xml:space="preserve"> </w:t>
      </w:r>
      <w:r w:rsidR="00634FCD" w:rsidRPr="00971F2C">
        <w:rPr>
          <w:rFonts w:asciiTheme="majorHAnsi" w:eastAsia="Microsoft YaHei" w:hAnsiTheme="majorHAnsi" w:cstheme="majorBidi"/>
          <w:b/>
        </w:rPr>
        <w:t xml:space="preserve">ACTIVIDADES PARA LAS CUALES SE SOLICITA LA </w:t>
      </w:r>
      <w:r w:rsidR="006A126A" w:rsidRPr="00971F2C">
        <w:rPr>
          <w:rFonts w:asciiTheme="majorHAnsi" w:eastAsia="Microsoft YaHei" w:hAnsiTheme="majorHAnsi" w:cstheme="majorBidi"/>
          <w:b/>
        </w:rPr>
        <w:t>AYUDA Y</w:t>
      </w:r>
      <w:r w:rsidR="000B7B89" w:rsidRPr="00971F2C">
        <w:rPr>
          <w:rFonts w:asciiTheme="majorHAnsi" w:eastAsia="Microsoft YaHei" w:hAnsiTheme="majorHAnsi" w:cstheme="majorBidi"/>
          <w:b/>
        </w:rPr>
        <w:t xml:space="preserve"> DURACIÓN DE LA ACTIVIDAD</w:t>
      </w:r>
      <w:r w:rsidR="006A126A" w:rsidRPr="00971F2C">
        <w:rPr>
          <w:rFonts w:asciiTheme="minorHAnsi" w:eastAsia="Microsoft YaHei" w:hAnsiTheme="minorHAnsi" w:cs="Arial"/>
          <w:b/>
          <w:sz w:val="22"/>
          <w:szCs w:val="22"/>
        </w:rPr>
        <w:t xml:space="preserve"> </w:t>
      </w:r>
      <w:r w:rsidR="000D5B2E" w:rsidRPr="00971F2C">
        <w:rPr>
          <w:rFonts w:asciiTheme="minorHAnsi" w:eastAsia="Microsoft YaHei" w:hAnsiTheme="minorHAnsi" w:cs="Arial"/>
          <w:color w:val="FF0000"/>
          <w:sz w:val="22"/>
          <w:szCs w:val="22"/>
        </w:rPr>
        <w:t>(esta base cuarta no sería necesaria en todos los casos, por ejemplo no se pondría en el caso de becas para estudios de titulaciones oficiales que no conllevan realización de actividad específica)</w:t>
      </w:r>
    </w:p>
    <w:p w:rsidR="00634FCD" w:rsidRPr="00971F2C" w:rsidRDefault="00634FCD"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Las actividades para las cuales se solicita la ayuda </w:t>
      </w:r>
      <w:r w:rsidR="000B7B89" w:rsidRPr="00971F2C">
        <w:rPr>
          <w:rFonts w:asciiTheme="minorHAnsi" w:eastAsia="Microsoft YaHei" w:hAnsiTheme="minorHAnsi" w:cs="Arial"/>
          <w:sz w:val="22"/>
          <w:szCs w:val="22"/>
        </w:rPr>
        <w:t>consisten en</w:t>
      </w:r>
      <w:r w:rsidRPr="00971F2C">
        <w:rPr>
          <w:rFonts w:asciiTheme="minorHAnsi" w:eastAsia="Microsoft YaHei" w:hAnsiTheme="minorHAnsi" w:cs="Arial"/>
          <w:sz w:val="22"/>
          <w:szCs w:val="22"/>
        </w:rPr>
        <w:t>:</w:t>
      </w:r>
    </w:p>
    <w:p w:rsidR="00634FCD" w:rsidRPr="00971F2C" w:rsidRDefault="00634FCD"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1.- </w:t>
      </w:r>
    </w:p>
    <w:p w:rsidR="00634FCD" w:rsidRPr="00971F2C" w:rsidRDefault="00634FCD"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2.-</w:t>
      </w:r>
    </w:p>
    <w:p w:rsidR="00797218" w:rsidRPr="00971F2C" w:rsidRDefault="00797218" w:rsidP="00971F2C">
      <w:pPr>
        <w:jc w:val="both"/>
        <w:rPr>
          <w:rFonts w:asciiTheme="minorHAnsi" w:eastAsia="Microsoft YaHei" w:hAnsiTheme="minorHAnsi" w:cs="Arial"/>
          <w:b/>
          <w:sz w:val="22"/>
          <w:szCs w:val="22"/>
        </w:rPr>
      </w:pPr>
    </w:p>
    <w:p w:rsidR="00797218" w:rsidRPr="00971F2C" w:rsidRDefault="00797218" w:rsidP="00971F2C">
      <w:pPr>
        <w:jc w:val="both"/>
        <w:rPr>
          <w:rFonts w:asciiTheme="minorHAnsi" w:eastAsia="Microsoft YaHei" w:hAnsiTheme="minorHAnsi" w:cs="Arial"/>
          <w:color w:val="000000"/>
          <w:sz w:val="22"/>
          <w:szCs w:val="22"/>
        </w:rPr>
      </w:pPr>
      <w:r w:rsidRPr="00971F2C">
        <w:rPr>
          <w:rFonts w:asciiTheme="minorHAnsi" w:eastAsia="Microsoft YaHei" w:hAnsiTheme="minorHAnsi" w:cs="Arial"/>
          <w:color w:val="000000"/>
          <w:sz w:val="22"/>
          <w:szCs w:val="22"/>
        </w:rPr>
        <w:t>La duración de la actividad subvencionada será de ___________ meses, comenzando el _______________________y terminando el __________________________.</w:t>
      </w:r>
    </w:p>
    <w:p w:rsidR="00797218" w:rsidRPr="00971F2C" w:rsidRDefault="00797218" w:rsidP="00971F2C">
      <w:pPr>
        <w:jc w:val="both"/>
        <w:rPr>
          <w:rFonts w:asciiTheme="minorHAnsi" w:eastAsia="Microsoft YaHei" w:hAnsiTheme="minorHAnsi" w:cs="Arial"/>
          <w:color w:val="000000"/>
          <w:sz w:val="22"/>
          <w:szCs w:val="22"/>
        </w:rPr>
      </w:pPr>
    </w:p>
    <w:p w:rsidR="00797218" w:rsidRPr="00971F2C" w:rsidRDefault="002C1E7C" w:rsidP="00971F2C">
      <w:pPr>
        <w:pStyle w:val="Ttulo1"/>
        <w:rPr>
          <w:rFonts w:eastAsia="Microsoft YaHei"/>
          <w:b/>
          <w:color w:val="auto"/>
          <w:sz w:val="24"/>
          <w:szCs w:val="24"/>
        </w:rPr>
      </w:pPr>
      <w:bookmarkStart w:id="3" w:name="_Toc475979117"/>
      <w:r w:rsidRPr="00971F2C">
        <w:rPr>
          <w:rFonts w:eastAsia="Microsoft YaHei"/>
          <w:b/>
          <w:color w:val="auto"/>
          <w:sz w:val="24"/>
          <w:szCs w:val="24"/>
        </w:rPr>
        <w:t>5</w:t>
      </w:r>
      <w:r w:rsidR="00797218" w:rsidRPr="00971F2C">
        <w:rPr>
          <w:rFonts w:eastAsia="Microsoft YaHei"/>
          <w:b/>
          <w:color w:val="auto"/>
          <w:sz w:val="24"/>
          <w:szCs w:val="24"/>
        </w:rPr>
        <w:t>. – CUANTÍA</w:t>
      </w:r>
      <w:r w:rsidR="006A126A" w:rsidRPr="00971F2C">
        <w:rPr>
          <w:rFonts w:eastAsia="Microsoft YaHei"/>
          <w:b/>
          <w:color w:val="auto"/>
          <w:sz w:val="24"/>
          <w:szCs w:val="24"/>
        </w:rPr>
        <w:t xml:space="preserve"> Y TIPOLOGÍA</w:t>
      </w:r>
      <w:r w:rsidR="00797218" w:rsidRPr="00971F2C">
        <w:rPr>
          <w:rFonts w:eastAsia="Microsoft YaHei"/>
          <w:b/>
          <w:color w:val="auto"/>
          <w:sz w:val="24"/>
          <w:szCs w:val="24"/>
        </w:rPr>
        <w:t xml:space="preserve"> DE LAS AYUDAS</w:t>
      </w:r>
      <w:bookmarkEnd w:id="3"/>
    </w:p>
    <w:p w:rsidR="00797218" w:rsidRPr="00971F2C" w:rsidRDefault="00797218"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La asignación máxima de cada beca/ayuda será de ____________________________</w:t>
      </w:r>
    </w:p>
    <w:p w:rsidR="00797218" w:rsidRPr="00971F2C" w:rsidRDefault="006A126A" w:rsidP="00971F2C">
      <w:pPr>
        <w:jc w:val="both"/>
        <w:rPr>
          <w:rFonts w:asciiTheme="minorHAnsi" w:eastAsia="Microsoft YaHei" w:hAnsiTheme="minorHAnsi" w:cs="Arial"/>
          <w:color w:val="000000"/>
          <w:sz w:val="22"/>
          <w:szCs w:val="22"/>
        </w:rPr>
      </w:pPr>
      <w:r w:rsidRPr="00971F2C">
        <w:rPr>
          <w:rFonts w:asciiTheme="minorHAnsi" w:eastAsia="Microsoft YaHei" w:hAnsiTheme="minorHAnsi" w:cs="Arial"/>
          <w:color w:val="000000"/>
          <w:sz w:val="22"/>
          <w:szCs w:val="22"/>
        </w:rPr>
        <w:t>La ayuda consiste en el pago de __________________________</w:t>
      </w:r>
    </w:p>
    <w:p w:rsidR="00655995" w:rsidRDefault="00655995" w:rsidP="00971F2C">
      <w:pPr>
        <w:jc w:val="both"/>
        <w:rPr>
          <w:rFonts w:asciiTheme="minorHAnsi" w:eastAsia="Microsoft YaHei" w:hAnsiTheme="minorHAnsi" w:cs="Arial"/>
          <w:b/>
          <w:sz w:val="22"/>
          <w:szCs w:val="22"/>
        </w:rPr>
      </w:pPr>
    </w:p>
    <w:p w:rsidR="00655995" w:rsidRPr="00971F2C" w:rsidRDefault="002C1E7C" w:rsidP="00971F2C">
      <w:pPr>
        <w:pStyle w:val="Ttulo1"/>
        <w:rPr>
          <w:rFonts w:eastAsia="Microsoft YaHei"/>
          <w:b/>
          <w:color w:val="auto"/>
          <w:sz w:val="24"/>
          <w:szCs w:val="24"/>
        </w:rPr>
      </w:pPr>
      <w:bookmarkStart w:id="4" w:name="_Toc475979118"/>
      <w:r w:rsidRPr="00971F2C">
        <w:rPr>
          <w:rFonts w:eastAsia="Microsoft YaHei"/>
          <w:b/>
          <w:color w:val="auto"/>
          <w:sz w:val="24"/>
          <w:szCs w:val="24"/>
        </w:rPr>
        <w:lastRenderedPageBreak/>
        <w:t>6</w:t>
      </w:r>
      <w:r w:rsidR="00655995" w:rsidRPr="00971F2C">
        <w:rPr>
          <w:rFonts w:eastAsia="Microsoft YaHei"/>
          <w:b/>
          <w:color w:val="auto"/>
          <w:sz w:val="24"/>
          <w:szCs w:val="24"/>
        </w:rPr>
        <w:t xml:space="preserve">. </w:t>
      </w:r>
      <w:r w:rsidR="006A126A" w:rsidRPr="00971F2C">
        <w:rPr>
          <w:rFonts w:eastAsia="Microsoft YaHei"/>
          <w:b/>
          <w:color w:val="auto"/>
          <w:sz w:val="24"/>
          <w:szCs w:val="24"/>
        </w:rPr>
        <w:t>–</w:t>
      </w:r>
      <w:r w:rsidR="00687783" w:rsidRPr="00971F2C">
        <w:rPr>
          <w:rFonts w:eastAsia="Microsoft YaHei"/>
          <w:b/>
          <w:color w:val="auto"/>
          <w:sz w:val="24"/>
          <w:szCs w:val="24"/>
        </w:rPr>
        <w:t xml:space="preserve"> </w:t>
      </w:r>
      <w:r w:rsidR="006A126A" w:rsidRPr="00971F2C">
        <w:rPr>
          <w:rFonts w:eastAsia="Microsoft YaHei"/>
          <w:b/>
          <w:color w:val="auto"/>
          <w:sz w:val="24"/>
          <w:szCs w:val="24"/>
        </w:rPr>
        <w:t>SOLICITUDES</w:t>
      </w:r>
      <w:r w:rsidR="00687783" w:rsidRPr="00971F2C">
        <w:rPr>
          <w:rFonts w:eastAsia="Microsoft YaHei"/>
          <w:b/>
          <w:color w:val="auto"/>
          <w:sz w:val="24"/>
          <w:szCs w:val="24"/>
        </w:rPr>
        <w:t xml:space="preserve"> (LUGAR, PLAZO</w:t>
      </w:r>
      <w:r w:rsidR="006A126A" w:rsidRPr="00971F2C">
        <w:rPr>
          <w:rFonts w:eastAsia="Microsoft YaHei"/>
          <w:b/>
          <w:color w:val="auto"/>
          <w:sz w:val="24"/>
          <w:szCs w:val="24"/>
        </w:rPr>
        <w:t xml:space="preserve"> Y DOCUMENTACIÓN</w:t>
      </w:r>
      <w:r w:rsidR="00687783" w:rsidRPr="00971F2C">
        <w:rPr>
          <w:rFonts w:eastAsia="Microsoft YaHei"/>
          <w:b/>
          <w:color w:val="auto"/>
          <w:sz w:val="24"/>
          <w:szCs w:val="24"/>
        </w:rPr>
        <w:t>)</w:t>
      </w:r>
      <w:bookmarkEnd w:id="4"/>
    </w:p>
    <w:p w:rsidR="00C62757" w:rsidRDefault="0011793D" w:rsidP="00232A09">
      <w:pPr>
        <w:autoSpaceDE w:val="0"/>
        <w:autoSpaceDN w:val="0"/>
        <w:adjustRightInd w:val="0"/>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6.1. </w:t>
      </w:r>
      <w:r w:rsidR="009D78F4" w:rsidRPr="00971F2C">
        <w:rPr>
          <w:rFonts w:asciiTheme="minorHAnsi" w:eastAsia="Microsoft YaHei" w:hAnsiTheme="minorHAnsi" w:cs="Arial"/>
          <w:sz w:val="22"/>
          <w:szCs w:val="22"/>
        </w:rPr>
        <w:t xml:space="preserve">Las solicitudes se tienen que </w:t>
      </w:r>
      <w:r w:rsidR="009D78F4" w:rsidRPr="00971F2C">
        <w:rPr>
          <w:rFonts w:asciiTheme="minorHAnsi" w:eastAsia="Microsoft YaHei" w:hAnsiTheme="minorHAnsi" w:cs="Arial"/>
          <w:b/>
          <w:sz w:val="22"/>
          <w:szCs w:val="22"/>
        </w:rPr>
        <w:t>presentar,</w:t>
      </w:r>
      <w:r w:rsidR="009D78F4" w:rsidRPr="00971F2C">
        <w:rPr>
          <w:rFonts w:asciiTheme="minorHAnsi" w:eastAsia="Microsoft YaHei" w:hAnsiTheme="minorHAnsi" w:cs="Arial"/>
          <w:sz w:val="22"/>
          <w:szCs w:val="22"/>
        </w:rPr>
        <w:t xml:space="preserve"> debidamente rellenadas, mediante el formulario disponible en</w:t>
      </w:r>
      <w:r w:rsidR="000D5C87">
        <w:rPr>
          <w:rFonts w:asciiTheme="minorHAnsi" w:eastAsia="Microsoft YaHei" w:hAnsiTheme="minorHAnsi" w:cs="Arial"/>
          <w:sz w:val="22"/>
          <w:szCs w:val="22"/>
        </w:rPr>
        <w:t xml:space="preserve"> </w:t>
      </w:r>
      <w:r w:rsidR="000D5C87" w:rsidRPr="000D5C87">
        <w:rPr>
          <w:rFonts w:asciiTheme="minorHAnsi" w:eastAsia="Microsoft YaHei" w:hAnsiTheme="minorHAnsi" w:cs="Arial"/>
          <w:i/>
          <w:color w:val="2E74B5" w:themeColor="accent1" w:themeShade="BF"/>
          <w:sz w:val="22"/>
          <w:szCs w:val="22"/>
        </w:rPr>
        <w:t>(indicar)</w:t>
      </w:r>
      <w:r w:rsidR="009D78F4" w:rsidRPr="000D5C87">
        <w:rPr>
          <w:rFonts w:asciiTheme="minorHAnsi" w:eastAsia="Microsoft YaHei" w:hAnsiTheme="minorHAnsi" w:cs="Arial"/>
          <w:color w:val="2E74B5" w:themeColor="accent1" w:themeShade="BF"/>
          <w:sz w:val="22"/>
          <w:szCs w:val="22"/>
        </w:rPr>
        <w:t xml:space="preserve"> </w:t>
      </w:r>
      <w:r w:rsidR="009D78F4" w:rsidRPr="00971F2C">
        <w:rPr>
          <w:rFonts w:asciiTheme="minorHAnsi" w:eastAsia="Microsoft YaHei" w:hAnsiTheme="minorHAnsi" w:cs="Arial"/>
          <w:sz w:val="22"/>
          <w:szCs w:val="22"/>
        </w:rPr>
        <w:t>________________________________ http:// _____</w:t>
      </w:r>
      <w:r w:rsidR="000D5C87">
        <w:rPr>
          <w:rFonts w:asciiTheme="minorHAnsi" w:eastAsia="Microsoft YaHei" w:hAnsiTheme="minorHAnsi" w:cs="Arial"/>
          <w:sz w:val="22"/>
          <w:szCs w:val="22"/>
        </w:rPr>
        <w:t>________</w:t>
      </w:r>
      <w:r w:rsidR="009D78F4" w:rsidRPr="00971F2C">
        <w:rPr>
          <w:rFonts w:asciiTheme="minorHAnsi" w:eastAsia="Microsoft YaHei" w:hAnsiTheme="minorHAnsi" w:cs="Arial"/>
          <w:sz w:val="22"/>
          <w:szCs w:val="22"/>
        </w:rPr>
        <w:t xml:space="preserve">___ dirigidas al Sr. Rector de la Universidad Miguel Hernández de Elche, </w:t>
      </w:r>
      <w:r w:rsidR="009D78F4" w:rsidRPr="00971F2C">
        <w:rPr>
          <w:rFonts w:asciiTheme="minorHAnsi" w:eastAsia="Microsoft YaHei" w:hAnsiTheme="minorHAnsi" w:cs="Arial"/>
          <w:b/>
          <w:sz w:val="22"/>
          <w:szCs w:val="22"/>
        </w:rPr>
        <w:t>en</w:t>
      </w:r>
      <w:r w:rsidR="009D78F4" w:rsidRPr="00971F2C">
        <w:rPr>
          <w:rFonts w:asciiTheme="minorHAnsi" w:eastAsia="Microsoft YaHei" w:hAnsiTheme="minorHAnsi" w:cs="Arial"/>
          <w:sz w:val="22"/>
          <w:szCs w:val="22"/>
        </w:rPr>
        <w:t xml:space="preserve"> el Registro General de la Universidad o </w:t>
      </w:r>
      <w:r w:rsidR="00232A09" w:rsidRPr="00232A09">
        <w:rPr>
          <w:rFonts w:asciiTheme="minorHAnsi" w:eastAsia="Microsoft YaHei" w:hAnsiTheme="minorHAnsi" w:cs="Arial"/>
          <w:sz w:val="22"/>
          <w:szCs w:val="22"/>
        </w:rPr>
        <w:t xml:space="preserve"> en los registros y oficinas a que se refiere el artículo 38 de la Ley 30/1992, de 26 de noviembre, de Régimen Jurídico de las Administraciones Públicas y del Procedimiento Administrativo Común, en virtud de lo dispuesto en la disposición final séptima, disposición derogatoria única, apartado 2, último párrafo, de la Ley 39/2015, de 1 de octubre, del Procedimiento Administrativo Común de las Administraciones Públicas.. </w:t>
      </w:r>
    </w:p>
    <w:p w:rsidR="00AB2623" w:rsidRDefault="00AB2623" w:rsidP="00971F2C">
      <w:pPr>
        <w:autoSpaceDE w:val="0"/>
        <w:autoSpaceDN w:val="0"/>
        <w:adjustRightInd w:val="0"/>
        <w:rPr>
          <w:rFonts w:asciiTheme="minorHAnsi" w:eastAsia="Microsoft YaHei" w:hAnsiTheme="minorHAnsi" w:cs="Arial"/>
          <w:sz w:val="22"/>
          <w:szCs w:val="22"/>
        </w:rPr>
      </w:pPr>
    </w:p>
    <w:p w:rsidR="009D78F4" w:rsidRPr="00971F2C" w:rsidRDefault="0011793D" w:rsidP="00971F2C">
      <w:pPr>
        <w:autoSpaceDE w:val="0"/>
        <w:autoSpaceDN w:val="0"/>
        <w:adjustRightInd w:val="0"/>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6.2. </w:t>
      </w:r>
      <w:r w:rsidR="009D78F4" w:rsidRPr="00971F2C">
        <w:rPr>
          <w:rFonts w:asciiTheme="minorHAnsi" w:eastAsia="Microsoft YaHei" w:hAnsiTheme="minorHAnsi" w:cs="Arial"/>
          <w:sz w:val="22"/>
          <w:szCs w:val="22"/>
        </w:rPr>
        <w:t>Con la entrega de la solicitud, la persona solicitante declara, bajo su responsabilidad lo que sigue:</w:t>
      </w:r>
    </w:p>
    <w:p w:rsidR="009D78F4" w:rsidRPr="00971F2C" w:rsidRDefault="009D78F4" w:rsidP="00971F2C">
      <w:pPr>
        <w:ind w:left="284"/>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a) Que acepta las bases de la convocatoria para la cual solicita la ayuda.</w:t>
      </w:r>
    </w:p>
    <w:p w:rsidR="009D78F4" w:rsidRPr="00971F2C" w:rsidRDefault="009D78F4" w:rsidP="00971F2C">
      <w:pPr>
        <w:ind w:left="284"/>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b) Que todos los datos incorporados a la solicitud se ajusta a la realidad.</w:t>
      </w:r>
    </w:p>
    <w:p w:rsidR="009D78F4" w:rsidRPr="00971F2C" w:rsidRDefault="009D78F4" w:rsidP="00971F2C">
      <w:pPr>
        <w:ind w:left="284"/>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c) Que queda enterada que la inexactitud de las circunstancias declaradas comporta la denegación o revocación de la ayuda.</w:t>
      </w:r>
    </w:p>
    <w:p w:rsidR="004E42EC" w:rsidRPr="00971F2C" w:rsidRDefault="004E42EC" w:rsidP="00971F2C">
      <w:pPr>
        <w:ind w:left="284"/>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d) Que conoce la incompatibilidad de estas ayudas con cualquier otra ayuda para una actividad igual o similar.</w:t>
      </w:r>
    </w:p>
    <w:p w:rsidR="009D78F4" w:rsidRPr="00971F2C" w:rsidRDefault="004E42EC" w:rsidP="00971F2C">
      <w:pPr>
        <w:ind w:left="284"/>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e</w:t>
      </w:r>
      <w:r w:rsidR="009D78F4" w:rsidRPr="00971F2C">
        <w:rPr>
          <w:rFonts w:asciiTheme="minorHAnsi" w:eastAsia="Microsoft YaHei" w:hAnsiTheme="minorHAnsi" w:cs="Arial"/>
          <w:sz w:val="22"/>
          <w:szCs w:val="22"/>
        </w:rPr>
        <w:t>) Que no está incursa en ninguna de las circunstancias que recogen los artículos 13 y 34.5 de la Ley 38/2003, de 17 de noviembre, General de Subvenciones.</w:t>
      </w:r>
    </w:p>
    <w:p w:rsidR="009D78F4" w:rsidRPr="00971F2C" w:rsidRDefault="004E42EC" w:rsidP="00971F2C">
      <w:pPr>
        <w:ind w:left="284"/>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f) Que autoriza a la Universidad Miguel Hernández a obtener de las diferentes administraciones públicas los datos académicos, de renta y de patrimonio familiar, y aquellos otros datos que sean necesarios para la valoración y resolución de estas ayudas.</w:t>
      </w:r>
    </w:p>
    <w:p w:rsidR="004E42EC" w:rsidRPr="00971F2C" w:rsidRDefault="004E42EC" w:rsidP="00971F2C">
      <w:pPr>
        <w:jc w:val="both"/>
        <w:rPr>
          <w:rFonts w:asciiTheme="minorHAnsi" w:eastAsia="Microsoft YaHei" w:hAnsiTheme="minorHAnsi" w:cs="Arial"/>
          <w:sz w:val="22"/>
          <w:szCs w:val="22"/>
        </w:rPr>
      </w:pPr>
    </w:p>
    <w:p w:rsidR="00655995" w:rsidRPr="00971F2C" w:rsidRDefault="00687783"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6.3. </w:t>
      </w:r>
      <w:r w:rsidR="00EA0B7D" w:rsidRPr="00971F2C">
        <w:rPr>
          <w:rFonts w:asciiTheme="minorHAnsi" w:eastAsia="Microsoft YaHei" w:hAnsiTheme="minorHAnsi" w:cs="Arial"/>
          <w:sz w:val="22"/>
          <w:szCs w:val="22"/>
        </w:rPr>
        <w:t xml:space="preserve">El plazo de presentación de solicitudes se abrirá el día siguiente de la fecha de publicación del extracto de esta convocatoria en el </w:t>
      </w:r>
      <w:r w:rsidR="00EA0B7D" w:rsidRPr="000D5C87">
        <w:rPr>
          <w:rFonts w:asciiTheme="minorHAnsi" w:eastAsia="Microsoft YaHei" w:hAnsiTheme="minorHAnsi" w:cs="Arial"/>
          <w:sz w:val="22"/>
          <w:szCs w:val="22"/>
        </w:rPr>
        <w:t xml:space="preserve">Diario Oficial de la Generalitat Valenciana (DOGV) </w:t>
      </w:r>
      <w:r w:rsidR="00EA0B7D" w:rsidRPr="00971F2C">
        <w:rPr>
          <w:rFonts w:asciiTheme="minorHAnsi" w:eastAsia="Microsoft YaHei" w:hAnsiTheme="minorHAnsi" w:cs="Arial"/>
          <w:sz w:val="22"/>
          <w:szCs w:val="22"/>
        </w:rPr>
        <w:t>y se cerrará el ___ de ___________________ de ________.</w:t>
      </w:r>
    </w:p>
    <w:p w:rsidR="00EA0B7D" w:rsidRDefault="00EA0B7D" w:rsidP="00971F2C">
      <w:pPr>
        <w:jc w:val="both"/>
        <w:rPr>
          <w:rFonts w:asciiTheme="minorHAnsi" w:eastAsia="Microsoft YaHei" w:hAnsiTheme="minorHAnsi" w:cs="Arial"/>
          <w:sz w:val="22"/>
          <w:szCs w:val="22"/>
        </w:rPr>
      </w:pPr>
    </w:p>
    <w:p w:rsidR="00EA0B7D" w:rsidRPr="00971F2C" w:rsidRDefault="00687783"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6.4. </w:t>
      </w:r>
      <w:r w:rsidR="00EA0B7D" w:rsidRPr="00971F2C">
        <w:rPr>
          <w:rFonts w:asciiTheme="minorHAnsi" w:eastAsia="Microsoft YaHei" w:hAnsiTheme="minorHAnsi" w:cs="Arial"/>
          <w:sz w:val="22"/>
          <w:szCs w:val="22"/>
        </w:rPr>
        <w:t>Con la solicitud se tiene que aportar la documentación siguiente:</w:t>
      </w:r>
    </w:p>
    <w:p w:rsidR="00EA0B7D" w:rsidRPr="00971F2C" w:rsidRDefault="00EA0B7D" w:rsidP="00971F2C">
      <w:pPr>
        <w:ind w:left="284"/>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1.-</w:t>
      </w:r>
    </w:p>
    <w:p w:rsidR="00EA0B7D" w:rsidRPr="00971F2C" w:rsidRDefault="00EA0B7D" w:rsidP="00971F2C">
      <w:pPr>
        <w:ind w:left="284"/>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2.- </w:t>
      </w:r>
    </w:p>
    <w:p w:rsidR="00EA0B7D" w:rsidRPr="00971F2C" w:rsidRDefault="00EA0B7D" w:rsidP="00971F2C">
      <w:pPr>
        <w:jc w:val="both"/>
        <w:rPr>
          <w:rFonts w:asciiTheme="minorHAnsi" w:eastAsia="Microsoft YaHei" w:hAnsiTheme="minorHAnsi" w:cs="Arial"/>
          <w:sz w:val="22"/>
          <w:szCs w:val="22"/>
        </w:rPr>
      </w:pPr>
    </w:p>
    <w:p w:rsidR="00EA0B7D" w:rsidRPr="00971F2C" w:rsidRDefault="002C1E7C" w:rsidP="00971F2C">
      <w:pPr>
        <w:pStyle w:val="Ttulo1"/>
        <w:rPr>
          <w:rFonts w:eastAsia="Microsoft YaHei"/>
          <w:b/>
          <w:color w:val="auto"/>
          <w:sz w:val="24"/>
          <w:szCs w:val="24"/>
        </w:rPr>
      </w:pPr>
      <w:bookmarkStart w:id="5" w:name="_Toc475979119"/>
      <w:r w:rsidRPr="00971F2C">
        <w:rPr>
          <w:rFonts w:eastAsia="Microsoft YaHei"/>
          <w:b/>
          <w:color w:val="auto"/>
          <w:sz w:val="24"/>
          <w:szCs w:val="24"/>
        </w:rPr>
        <w:t>7</w:t>
      </w:r>
      <w:r w:rsidR="00EA0B7D" w:rsidRPr="00971F2C">
        <w:rPr>
          <w:rFonts w:eastAsia="Microsoft YaHei"/>
          <w:b/>
          <w:color w:val="auto"/>
          <w:sz w:val="24"/>
          <w:szCs w:val="24"/>
        </w:rPr>
        <w:t>. – PROCEDIMIENTO DE CONCESIÓN DE LA AYUDA</w:t>
      </w:r>
      <w:bookmarkEnd w:id="5"/>
    </w:p>
    <w:p w:rsidR="00232A09" w:rsidRDefault="00232A09" w:rsidP="00971F2C">
      <w:pPr>
        <w:jc w:val="both"/>
        <w:rPr>
          <w:rFonts w:asciiTheme="minorHAnsi" w:eastAsia="Microsoft YaHei" w:hAnsiTheme="minorHAnsi" w:cs="Arial"/>
          <w:sz w:val="22"/>
          <w:szCs w:val="22"/>
        </w:rPr>
      </w:pPr>
    </w:p>
    <w:p w:rsidR="002C1E7C" w:rsidRPr="00971F2C" w:rsidRDefault="002C1E7C"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7.1. El procedimiento de concesión de las ayudas es la concurrencia competitiva, de acuerdo con lo establecido en los artículos 22.1 y 23.2.d de la Ley 38/2003, General de Subvenciones.</w:t>
      </w:r>
    </w:p>
    <w:p w:rsidR="00232A09" w:rsidRDefault="00232A09" w:rsidP="00971F2C">
      <w:pPr>
        <w:jc w:val="both"/>
        <w:rPr>
          <w:rFonts w:asciiTheme="minorHAnsi" w:eastAsia="Microsoft YaHei" w:hAnsiTheme="minorHAnsi" w:cs="Arial"/>
          <w:sz w:val="22"/>
          <w:szCs w:val="22"/>
        </w:rPr>
      </w:pPr>
    </w:p>
    <w:p w:rsidR="00EA0B7D" w:rsidRPr="00971F2C" w:rsidRDefault="002C1E7C" w:rsidP="00971F2C">
      <w:pPr>
        <w:jc w:val="both"/>
        <w:rPr>
          <w:rFonts w:asciiTheme="minorHAnsi" w:eastAsia="Microsoft YaHei" w:hAnsiTheme="minorHAnsi" w:cs="Arial"/>
          <w:b/>
          <w:sz w:val="22"/>
          <w:szCs w:val="22"/>
        </w:rPr>
      </w:pPr>
      <w:r w:rsidRPr="00971F2C">
        <w:rPr>
          <w:rFonts w:asciiTheme="minorHAnsi" w:eastAsia="Microsoft YaHei" w:hAnsiTheme="minorHAnsi" w:cs="Arial"/>
          <w:sz w:val="22"/>
          <w:szCs w:val="22"/>
        </w:rPr>
        <w:t>7.2. La concesión de la ayuda se hace mediante la comparación de las solicitudes presentadas, con objeto de establecer una prelación entre la</w:t>
      </w:r>
      <w:r w:rsidR="009370AF" w:rsidRPr="00971F2C">
        <w:rPr>
          <w:rFonts w:asciiTheme="minorHAnsi" w:eastAsia="Microsoft YaHei" w:hAnsiTheme="minorHAnsi" w:cs="Arial"/>
          <w:sz w:val="22"/>
          <w:szCs w:val="22"/>
        </w:rPr>
        <w:t>s mismas según los criterios de valoración fijados en estas bases.</w:t>
      </w:r>
    </w:p>
    <w:p w:rsidR="009370AF" w:rsidRPr="00971F2C" w:rsidRDefault="009370AF" w:rsidP="00971F2C">
      <w:pPr>
        <w:pStyle w:val="Ttulo1"/>
        <w:rPr>
          <w:rFonts w:eastAsia="Microsoft YaHei"/>
          <w:b/>
          <w:color w:val="auto"/>
          <w:sz w:val="24"/>
          <w:szCs w:val="24"/>
        </w:rPr>
      </w:pPr>
      <w:bookmarkStart w:id="6" w:name="_Toc475979120"/>
      <w:r w:rsidRPr="00971F2C">
        <w:rPr>
          <w:rFonts w:eastAsia="Microsoft YaHei"/>
          <w:b/>
          <w:color w:val="auto"/>
          <w:sz w:val="24"/>
          <w:szCs w:val="24"/>
        </w:rPr>
        <w:t>8. – CRITERIOS DE VALORACIÓN</w:t>
      </w:r>
      <w:bookmarkEnd w:id="6"/>
    </w:p>
    <w:p w:rsidR="000D5C87" w:rsidRPr="000D5C87" w:rsidRDefault="009370AF" w:rsidP="000D5C87">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El criterio para establecer el orden de prelación entre las solicitudes presentadas es </w:t>
      </w:r>
      <w:r w:rsidR="00AB2623" w:rsidRPr="000D5C87">
        <w:rPr>
          <w:rFonts w:asciiTheme="minorHAnsi" w:eastAsia="Microsoft YaHei" w:hAnsiTheme="minorHAnsi" w:cs="Arial"/>
          <w:i/>
          <w:color w:val="2E74B5" w:themeColor="accent1" w:themeShade="BF"/>
          <w:sz w:val="22"/>
          <w:szCs w:val="22"/>
        </w:rPr>
        <w:t>(indicar criterios)</w:t>
      </w:r>
      <w:r w:rsidR="000D5C87" w:rsidRPr="006F2651">
        <w:rPr>
          <w:rFonts w:asciiTheme="minorHAnsi" w:eastAsia="Microsoft YaHei" w:hAnsiTheme="minorHAnsi" w:cs="Arial"/>
          <w:i/>
          <w:sz w:val="22"/>
          <w:szCs w:val="22"/>
        </w:rPr>
        <w:t xml:space="preserve">: </w:t>
      </w:r>
      <w:r w:rsidRPr="000D5C87">
        <w:rPr>
          <w:rFonts w:asciiTheme="minorHAnsi" w:eastAsia="Microsoft YaHei" w:hAnsiTheme="minorHAnsi" w:cs="Arial"/>
          <w:sz w:val="22"/>
          <w:szCs w:val="22"/>
        </w:rPr>
        <w:t>_</w:t>
      </w:r>
      <w:r w:rsidR="000D5C87" w:rsidRPr="000D5C87">
        <w:rPr>
          <w:rFonts w:asciiTheme="minorHAnsi" w:eastAsia="Microsoft YaHei" w:hAnsiTheme="minorHAnsi" w:cs="Arial"/>
          <w:sz w:val="22"/>
          <w:szCs w:val="22"/>
        </w:rPr>
        <w:t>___</w:t>
      </w:r>
      <w:r w:rsidR="006F2651">
        <w:rPr>
          <w:rFonts w:asciiTheme="minorHAnsi" w:eastAsia="Microsoft YaHei" w:hAnsiTheme="minorHAnsi" w:cs="Arial"/>
          <w:sz w:val="22"/>
          <w:szCs w:val="22"/>
        </w:rPr>
        <w:t>_____________________________</w:t>
      </w:r>
      <w:r w:rsidR="000D5C87" w:rsidRPr="000D5C87">
        <w:rPr>
          <w:rFonts w:asciiTheme="minorHAnsi" w:eastAsia="Microsoft YaHei" w:hAnsiTheme="minorHAnsi" w:cs="Arial"/>
          <w:sz w:val="22"/>
          <w:szCs w:val="22"/>
        </w:rPr>
        <w:t>_________________________________</w:t>
      </w:r>
      <w:r w:rsidRPr="000D5C87">
        <w:rPr>
          <w:rFonts w:asciiTheme="minorHAnsi" w:eastAsia="Microsoft YaHei" w:hAnsiTheme="minorHAnsi" w:cs="Arial"/>
          <w:sz w:val="22"/>
          <w:szCs w:val="22"/>
        </w:rPr>
        <w:t>________________</w:t>
      </w:r>
      <w:bookmarkStart w:id="7" w:name="_Toc475979121"/>
      <w:r w:rsidR="00763F88">
        <w:rPr>
          <w:rFonts w:asciiTheme="minorHAnsi" w:eastAsia="Microsoft YaHei" w:hAnsiTheme="minorHAnsi" w:cs="Arial"/>
          <w:sz w:val="22"/>
          <w:szCs w:val="22"/>
        </w:rPr>
        <w:t>________________________________________________________________________________________</w:t>
      </w:r>
    </w:p>
    <w:p w:rsidR="000D5C87" w:rsidRDefault="000D5C87" w:rsidP="000D5C87">
      <w:pPr>
        <w:jc w:val="both"/>
        <w:rPr>
          <w:rFonts w:asciiTheme="minorHAnsi" w:eastAsia="Microsoft YaHei" w:hAnsiTheme="minorHAnsi" w:cs="Arial"/>
          <w:sz w:val="22"/>
          <w:szCs w:val="22"/>
        </w:rPr>
      </w:pPr>
    </w:p>
    <w:p w:rsidR="00763F88" w:rsidRDefault="00763F88" w:rsidP="000D5C87">
      <w:pPr>
        <w:jc w:val="both"/>
        <w:rPr>
          <w:rFonts w:asciiTheme="minorHAnsi" w:eastAsia="Microsoft YaHei" w:hAnsiTheme="minorHAnsi" w:cs="Arial"/>
          <w:sz w:val="22"/>
          <w:szCs w:val="22"/>
        </w:rPr>
      </w:pPr>
    </w:p>
    <w:p w:rsidR="00712B4D" w:rsidRDefault="00712B4D" w:rsidP="000D5C87">
      <w:pPr>
        <w:jc w:val="both"/>
        <w:rPr>
          <w:rFonts w:asciiTheme="minorHAnsi" w:eastAsia="Microsoft YaHei" w:hAnsiTheme="minorHAnsi" w:cs="Arial"/>
          <w:sz w:val="22"/>
          <w:szCs w:val="22"/>
        </w:rPr>
      </w:pPr>
    </w:p>
    <w:p w:rsidR="00712B4D" w:rsidRDefault="00712B4D" w:rsidP="000D5C87">
      <w:pPr>
        <w:jc w:val="both"/>
        <w:rPr>
          <w:rFonts w:asciiTheme="minorHAnsi" w:eastAsia="Microsoft YaHei" w:hAnsiTheme="minorHAnsi" w:cs="Arial"/>
          <w:sz w:val="22"/>
          <w:szCs w:val="22"/>
        </w:rPr>
      </w:pPr>
    </w:p>
    <w:p w:rsidR="00712B4D" w:rsidRDefault="00712B4D" w:rsidP="000D5C87">
      <w:pPr>
        <w:jc w:val="both"/>
        <w:rPr>
          <w:rFonts w:asciiTheme="minorHAnsi" w:eastAsia="Microsoft YaHei" w:hAnsiTheme="minorHAnsi" w:cs="Arial"/>
          <w:sz w:val="22"/>
          <w:szCs w:val="22"/>
        </w:rPr>
      </w:pPr>
    </w:p>
    <w:p w:rsidR="00712B4D" w:rsidRPr="000D5C87" w:rsidRDefault="00712B4D" w:rsidP="000D5C87">
      <w:pPr>
        <w:jc w:val="both"/>
        <w:rPr>
          <w:rFonts w:asciiTheme="minorHAnsi" w:eastAsia="Microsoft YaHei" w:hAnsiTheme="minorHAnsi" w:cs="Arial"/>
          <w:sz w:val="22"/>
          <w:szCs w:val="22"/>
        </w:rPr>
      </w:pPr>
      <w:bookmarkStart w:id="8" w:name="_GoBack"/>
      <w:bookmarkEnd w:id="8"/>
    </w:p>
    <w:p w:rsidR="009370AF" w:rsidRPr="00971F2C" w:rsidRDefault="00971F2C" w:rsidP="000D5C87">
      <w:pPr>
        <w:pStyle w:val="Ttulo1"/>
        <w:rPr>
          <w:rFonts w:eastAsia="Microsoft YaHei"/>
          <w:b/>
          <w:color w:val="auto"/>
          <w:sz w:val="24"/>
          <w:szCs w:val="24"/>
        </w:rPr>
      </w:pPr>
      <w:r w:rsidRPr="00971F2C">
        <w:rPr>
          <w:rFonts w:eastAsia="Microsoft YaHei"/>
          <w:b/>
          <w:color w:val="auto"/>
          <w:sz w:val="24"/>
          <w:szCs w:val="24"/>
        </w:rPr>
        <w:t>9</w:t>
      </w:r>
      <w:r w:rsidR="009370AF" w:rsidRPr="00971F2C">
        <w:rPr>
          <w:rFonts w:eastAsia="Microsoft YaHei"/>
          <w:b/>
          <w:color w:val="auto"/>
          <w:sz w:val="24"/>
          <w:szCs w:val="24"/>
        </w:rPr>
        <w:t xml:space="preserve">. – </w:t>
      </w:r>
      <w:r w:rsidR="006F2651">
        <w:rPr>
          <w:rFonts w:eastAsia="Microsoft YaHei"/>
          <w:b/>
          <w:color w:val="auto"/>
          <w:sz w:val="24"/>
          <w:szCs w:val="24"/>
        </w:rPr>
        <w:t>TRAMITACIÓN</w:t>
      </w:r>
      <w:r w:rsidR="009370AF" w:rsidRPr="00971F2C">
        <w:rPr>
          <w:rFonts w:eastAsia="Microsoft YaHei"/>
          <w:b/>
          <w:color w:val="auto"/>
          <w:sz w:val="24"/>
          <w:szCs w:val="24"/>
        </w:rPr>
        <w:t>, EVALUACIÓN Y RESOLUCIÓN DE LAS AYUDAS</w:t>
      </w:r>
      <w:bookmarkEnd w:id="7"/>
    </w:p>
    <w:p w:rsidR="00FE32AB" w:rsidRPr="00971F2C" w:rsidRDefault="00C62757" w:rsidP="00971F2C">
      <w:pPr>
        <w:autoSpaceDE w:val="0"/>
        <w:autoSpaceDN w:val="0"/>
        <w:adjustRightInd w:val="0"/>
        <w:jc w:val="both"/>
        <w:rPr>
          <w:rFonts w:asciiTheme="minorHAnsi" w:eastAsia="Microsoft YaHei" w:hAnsiTheme="minorHAnsi" w:cs="Arial"/>
          <w:sz w:val="22"/>
          <w:szCs w:val="22"/>
        </w:rPr>
      </w:pPr>
      <w:r>
        <w:rPr>
          <w:rFonts w:asciiTheme="minorHAnsi" w:eastAsia="Microsoft YaHei" w:hAnsiTheme="minorHAnsi" w:cs="Arial"/>
          <w:sz w:val="22"/>
          <w:szCs w:val="22"/>
        </w:rPr>
        <w:t>9</w:t>
      </w:r>
      <w:r w:rsidR="00FE32AB" w:rsidRPr="00971F2C">
        <w:rPr>
          <w:rFonts w:asciiTheme="minorHAnsi" w:eastAsia="Microsoft YaHei" w:hAnsiTheme="minorHAnsi" w:cs="Arial"/>
          <w:sz w:val="22"/>
          <w:szCs w:val="22"/>
        </w:rPr>
        <w:t xml:space="preserve">.1. La tramitación del procedimiento está a cargo del </w:t>
      </w:r>
      <w:r w:rsidR="006F2651" w:rsidRPr="000D5C87">
        <w:rPr>
          <w:rFonts w:asciiTheme="minorHAnsi" w:eastAsia="Microsoft YaHei" w:hAnsiTheme="minorHAnsi" w:cs="Arial"/>
          <w:i/>
          <w:color w:val="2E74B5" w:themeColor="accent1" w:themeShade="BF"/>
          <w:sz w:val="22"/>
          <w:szCs w:val="22"/>
        </w:rPr>
        <w:t xml:space="preserve">(indicar </w:t>
      </w:r>
      <w:r w:rsidR="006F2651" w:rsidRPr="006F2651">
        <w:rPr>
          <w:rFonts w:asciiTheme="minorHAnsi" w:eastAsia="Microsoft YaHei" w:hAnsiTheme="minorHAnsi" w:cs="Arial"/>
          <w:i/>
          <w:color w:val="2E74B5" w:themeColor="accent1" w:themeShade="BF"/>
          <w:sz w:val="22"/>
          <w:szCs w:val="22"/>
        </w:rPr>
        <w:t xml:space="preserve">órgano responsable gestor de la </w:t>
      </w:r>
      <w:proofErr w:type="gramStart"/>
      <w:r w:rsidR="006F2651" w:rsidRPr="006F2651">
        <w:rPr>
          <w:rFonts w:asciiTheme="minorHAnsi" w:eastAsia="Microsoft YaHei" w:hAnsiTheme="minorHAnsi" w:cs="Arial"/>
          <w:i/>
          <w:color w:val="2E74B5" w:themeColor="accent1" w:themeShade="BF"/>
          <w:sz w:val="22"/>
          <w:szCs w:val="22"/>
        </w:rPr>
        <w:t>convocatoria</w:t>
      </w:r>
      <w:r w:rsidR="006F2651">
        <w:rPr>
          <w:rFonts w:asciiTheme="minorHAnsi" w:eastAsia="Microsoft YaHei" w:hAnsiTheme="minorHAnsi" w:cs="Arial"/>
          <w:i/>
          <w:color w:val="2E74B5" w:themeColor="accent1" w:themeShade="BF"/>
          <w:sz w:val="22"/>
          <w:szCs w:val="22"/>
        </w:rPr>
        <w:t>)</w:t>
      </w:r>
      <w:r w:rsidR="006F2651" w:rsidRPr="006F2651">
        <w:rPr>
          <w:rFonts w:asciiTheme="minorHAnsi" w:eastAsia="Microsoft YaHei" w:hAnsiTheme="minorHAnsi" w:cs="Arial"/>
          <w:i/>
          <w:sz w:val="22"/>
          <w:szCs w:val="22"/>
        </w:rPr>
        <w:t>_</w:t>
      </w:r>
      <w:proofErr w:type="gramEnd"/>
      <w:r w:rsidR="006F2651" w:rsidRPr="006F2651">
        <w:rPr>
          <w:rFonts w:asciiTheme="minorHAnsi" w:eastAsia="Microsoft YaHei" w:hAnsiTheme="minorHAnsi" w:cs="Arial"/>
          <w:i/>
          <w:sz w:val="22"/>
          <w:szCs w:val="22"/>
        </w:rPr>
        <w:t>________________________________________</w:t>
      </w:r>
      <w:r w:rsidR="00FE32AB" w:rsidRPr="006F2651">
        <w:rPr>
          <w:rFonts w:asciiTheme="minorHAnsi" w:eastAsia="Microsoft YaHei" w:hAnsiTheme="minorHAnsi" w:cs="Arial"/>
          <w:sz w:val="22"/>
          <w:szCs w:val="22"/>
        </w:rPr>
        <w:t>,</w:t>
      </w:r>
      <w:r w:rsidR="00FE32AB" w:rsidRPr="00971F2C">
        <w:rPr>
          <w:rFonts w:asciiTheme="minorHAnsi" w:eastAsia="Microsoft YaHei" w:hAnsiTheme="minorHAnsi" w:cs="Arial"/>
          <w:sz w:val="22"/>
          <w:szCs w:val="22"/>
        </w:rPr>
        <w:t xml:space="preserve"> correspondiendo al Rector la</w:t>
      </w:r>
      <w:r w:rsidR="00FD0AF4" w:rsidRPr="00971F2C">
        <w:rPr>
          <w:rFonts w:asciiTheme="minorHAnsi" w:eastAsia="Microsoft YaHei" w:hAnsiTheme="minorHAnsi" w:cs="Arial"/>
          <w:sz w:val="22"/>
          <w:szCs w:val="22"/>
        </w:rPr>
        <w:t xml:space="preserve"> resolución de</w:t>
      </w:r>
      <w:r w:rsidR="00FE32AB" w:rsidRPr="00971F2C">
        <w:rPr>
          <w:rFonts w:asciiTheme="minorHAnsi" w:eastAsia="Microsoft YaHei" w:hAnsiTheme="minorHAnsi" w:cs="Arial"/>
          <w:sz w:val="22"/>
          <w:szCs w:val="22"/>
        </w:rPr>
        <w:t xml:space="preserve"> adjudicación o denegación de las subvenciones.</w:t>
      </w:r>
      <w:r w:rsidR="00FD0AF4" w:rsidRPr="00971F2C">
        <w:rPr>
          <w:rFonts w:asciiTheme="minorHAnsi" w:eastAsia="Microsoft YaHei" w:hAnsiTheme="minorHAnsi" w:cs="Arial"/>
          <w:sz w:val="22"/>
          <w:szCs w:val="22"/>
        </w:rPr>
        <w:t xml:space="preserve"> En todo caso, la resolución se tiene que hacer dentro de los plazos que señala el artículo 25 de la Ley 38/2003 General de Subvenciones.</w:t>
      </w:r>
    </w:p>
    <w:p w:rsidR="00763F88" w:rsidRDefault="00763F88" w:rsidP="00971F2C">
      <w:pPr>
        <w:autoSpaceDE w:val="0"/>
        <w:autoSpaceDN w:val="0"/>
        <w:adjustRightInd w:val="0"/>
        <w:jc w:val="both"/>
        <w:rPr>
          <w:rFonts w:asciiTheme="minorHAnsi" w:eastAsia="Microsoft YaHei" w:hAnsiTheme="minorHAnsi" w:cs="Arial"/>
          <w:sz w:val="22"/>
          <w:szCs w:val="22"/>
        </w:rPr>
      </w:pPr>
    </w:p>
    <w:p w:rsidR="00576C11" w:rsidRPr="00971F2C" w:rsidRDefault="00C62757" w:rsidP="00971F2C">
      <w:pPr>
        <w:autoSpaceDE w:val="0"/>
        <w:autoSpaceDN w:val="0"/>
        <w:adjustRightInd w:val="0"/>
        <w:jc w:val="both"/>
        <w:rPr>
          <w:rFonts w:asciiTheme="minorHAnsi" w:eastAsia="Microsoft YaHei" w:hAnsiTheme="minorHAnsi" w:cs="Arial"/>
          <w:sz w:val="22"/>
          <w:szCs w:val="22"/>
        </w:rPr>
      </w:pPr>
      <w:r>
        <w:rPr>
          <w:rFonts w:asciiTheme="minorHAnsi" w:eastAsia="Microsoft YaHei" w:hAnsiTheme="minorHAnsi" w:cs="Arial"/>
          <w:sz w:val="22"/>
          <w:szCs w:val="22"/>
        </w:rPr>
        <w:t>9</w:t>
      </w:r>
      <w:r w:rsidR="00576C11" w:rsidRPr="00971F2C">
        <w:rPr>
          <w:rFonts w:asciiTheme="minorHAnsi" w:eastAsia="Microsoft YaHei" w:hAnsiTheme="minorHAnsi" w:cs="Arial"/>
          <w:sz w:val="22"/>
          <w:szCs w:val="22"/>
        </w:rPr>
        <w:t>.</w:t>
      </w:r>
      <w:r w:rsidR="006F2651">
        <w:rPr>
          <w:rFonts w:asciiTheme="minorHAnsi" w:eastAsia="Microsoft YaHei" w:hAnsiTheme="minorHAnsi" w:cs="Arial"/>
          <w:sz w:val="22"/>
          <w:szCs w:val="22"/>
        </w:rPr>
        <w:t>2</w:t>
      </w:r>
      <w:r w:rsidR="00FE32AB" w:rsidRPr="00971F2C">
        <w:rPr>
          <w:rFonts w:asciiTheme="minorHAnsi" w:eastAsia="Microsoft YaHei" w:hAnsiTheme="minorHAnsi" w:cs="Arial"/>
          <w:sz w:val="22"/>
          <w:szCs w:val="22"/>
        </w:rPr>
        <w:t>.</w:t>
      </w:r>
      <w:r w:rsidR="00576C11" w:rsidRPr="00971F2C">
        <w:rPr>
          <w:rFonts w:asciiTheme="minorHAnsi" w:eastAsia="Microsoft YaHei" w:hAnsiTheme="minorHAnsi" w:cs="Arial"/>
          <w:sz w:val="22"/>
          <w:szCs w:val="22"/>
        </w:rPr>
        <w:t xml:space="preserve"> La valoración de las solicitudes de acuerdo con los criterios fijados en estas bases estará a cargo de una comisión de valoración, </w:t>
      </w:r>
      <w:r w:rsidR="00576C11" w:rsidRPr="000D5C87">
        <w:rPr>
          <w:rFonts w:asciiTheme="minorHAnsi" w:eastAsia="Microsoft YaHei" w:hAnsiTheme="minorHAnsi" w:cs="Arial"/>
          <w:sz w:val="22"/>
          <w:szCs w:val="22"/>
        </w:rPr>
        <w:t>nombrada por el Rector</w:t>
      </w:r>
      <w:r w:rsidR="00576C11" w:rsidRPr="00AB2623">
        <w:rPr>
          <w:rFonts w:asciiTheme="minorHAnsi" w:eastAsia="Microsoft YaHei" w:hAnsiTheme="minorHAnsi" w:cs="Arial"/>
          <w:sz w:val="22"/>
          <w:szCs w:val="22"/>
        </w:rPr>
        <w:t xml:space="preserve">, y </w:t>
      </w:r>
      <w:r w:rsidR="00576C11" w:rsidRPr="00971F2C">
        <w:rPr>
          <w:rFonts w:asciiTheme="minorHAnsi" w:eastAsia="Microsoft YaHei" w:hAnsiTheme="minorHAnsi" w:cs="Arial"/>
          <w:sz w:val="22"/>
          <w:szCs w:val="22"/>
        </w:rPr>
        <w:t xml:space="preserve">formada por los siguientes miembros: </w:t>
      </w:r>
    </w:p>
    <w:p w:rsidR="006F2651" w:rsidRDefault="006F2651" w:rsidP="006F2651">
      <w:pPr>
        <w:pStyle w:val="Prrafodelista"/>
        <w:autoSpaceDE w:val="0"/>
        <w:autoSpaceDN w:val="0"/>
        <w:adjustRightInd w:val="0"/>
        <w:jc w:val="both"/>
        <w:rPr>
          <w:rFonts w:asciiTheme="minorHAnsi" w:eastAsia="Microsoft YaHei" w:hAnsiTheme="minorHAnsi" w:cs="Arial"/>
          <w:i/>
          <w:color w:val="2E74B5" w:themeColor="accent1" w:themeShade="BF"/>
          <w:sz w:val="22"/>
          <w:szCs w:val="22"/>
        </w:rPr>
      </w:pPr>
      <w:r w:rsidRPr="006F2651">
        <w:rPr>
          <w:rFonts w:asciiTheme="minorHAnsi" w:eastAsia="Microsoft YaHei" w:hAnsiTheme="minorHAnsi" w:cs="Arial"/>
          <w:i/>
          <w:color w:val="2E74B5" w:themeColor="accent1" w:themeShade="BF"/>
          <w:sz w:val="22"/>
          <w:szCs w:val="22"/>
        </w:rPr>
        <w:t>(Indicar):</w:t>
      </w:r>
    </w:p>
    <w:p w:rsidR="006F2651" w:rsidRDefault="006F2651" w:rsidP="006F2651">
      <w:pPr>
        <w:pStyle w:val="Prrafodelista"/>
        <w:autoSpaceDE w:val="0"/>
        <w:autoSpaceDN w:val="0"/>
        <w:adjustRightInd w:val="0"/>
        <w:jc w:val="both"/>
        <w:rPr>
          <w:rFonts w:asciiTheme="minorHAnsi" w:eastAsia="Microsoft YaHei" w:hAnsiTheme="minorHAnsi" w:cs="Arial"/>
          <w:i/>
          <w:color w:val="2E74B5" w:themeColor="accent1" w:themeShade="BF"/>
          <w:sz w:val="22"/>
          <w:szCs w:val="22"/>
        </w:rPr>
      </w:pPr>
      <w:r>
        <w:rPr>
          <w:rFonts w:asciiTheme="minorHAnsi" w:eastAsia="Microsoft YaHei" w:hAnsiTheme="minorHAnsi" w:cs="Arial"/>
          <w:i/>
          <w:color w:val="2E74B5" w:themeColor="accent1" w:themeShade="BF"/>
          <w:sz w:val="22"/>
          <w:szCs w:val="22"/>
        </w:rPr>
        <w:t>-</w:t>
      </w:r>
    </w:p>
    <w:p w:rsidR="006F2651" w:rsidRPr="006F2651" w:rsidRDefault="006F2651" w:rsidP="006F2651">
      <w:pPr>
        <w:pStyle w:val="Prrafodelista"/>
        <w:autoSpaceDE w:val="0"/>
        <w:autoSpaceDN w:val="0"/>
        <w:adjustRightInd w:val="0"/>
        <w:jc w:val="both"/>
        <w:rPr>
          <w:rFonts w:asciiTheme="minorHAnsi" w:eastAsia="Microsoft YaHei" w:hAnsiTheme="minorHAnsi" w:cs="Arial"/>
          <w:i/>
          <w:color w:val="2E74B5" w:themeColor="accent1" w:themeShade="BF"/>
          <w:sz w:val="22"/>
          <w:szCs w:val="22"/>
        </w:rPr>
      </w:pPr>
      <w:r>
        <w:rPr>
          <w:rFonts w:asciiTheme="minorHAnsi" w:eastAsia="Microsoft YaHei" w:hAnsiTheme="minorHAnsi" w:cs="Arial"/>
          <w:i/>
          <w:color w:val="2E74B5" w:themeColor="accent1" w:themeShade="BF"/>
          <w:sz w:val="22"/>
          <w:szCs w:val="22"/>
        </w:rPr>
        <w:t>-</w:t>
      </w:r>
    </w:p>
    <w:p w:rsidR="00FE32AB" w:rsidRPr="000D5C87" w:rsidRDefault="00C62757" w:rsidP="00971F2C">
      <w:pPr>
        <w:autoSpaceDE w:val="0"/>
        <w:autoSpaceDN w:val="0"/>
        <w:adjustRightInd w:val="0"/>
        <w:jc w:val="both"/>
        <w:rPr>
          <w:rFonts w:asciiTheme="minorHAnsi" w:eastAsia="Microsoft YaHei" w:hAnsiTheme="minorHAnsi" w:cs="Arial"/>
          <w:sz w:val="22"/>
          <w:szCs w:val="22"/>
        </w:rPr>
      </w:pPr>
      <w:r w:rsidRPr="000D5C87">
        <w:rPr>
          <w:rFonts w:asciiTheme="minorHAnsi" w:eastAsia="Microsoft YaHei" w:hAnsiTheme="minorHAnsi" w:cs="Arial"/>
          <w:sz w:val="22"/>
          <w:szCs w:val="22"/>
        </w:rPr>
        <w:t>9</w:t>
      </w:r>
      <w:r w:rsidR="006F2651">
        <w:rPr>
          <w:rFonts w:asciiTheme="minorHAnsi" w:eastAsia="Microsoft YaHei" w:hAnsiTheme="minorHAnsi" w:cs="Arial"/>
          <w:sz w:val="22"/>
          <w:szCs w:val="22"/>
        </w:rPr>
        <w:t>.3</w:t>
      </w:r>
      <w:r w:rsidR="00EF5A71" w:rsidRPr="000D5C87">
        <w:rPr>
          <w:rFonts w:asciiTheme="minorHAnsi" w:eastAsia="Microsoft YaHei" w:hAnsiTheme="minorHAnsi" w:cs="Arial"/>
          <w:sz w:val="22"/>
          <w:szCs w:val="22"/>
        </w:rPr>
        <w:t>.</w:t>
      </w:r>
      <w:r w:rsidR="00FE32AB" w:rsidRPr="000D5C87">
        <w:rPr>
          <w:rFonts w:asciiTheme="minorHAnsi" w:eastAsia="Microsoft YaHei" w:hAnsiTheme="minorHAnsi" w:cs="Arial"/>
          <w:sz w:val="22"/>
          <w:szCs w:val="22"/>
        </w:rPr>
        <w:t xml:space="preserve"> La concesión de la subvención se someterá al procedimiento de concesión de subvenciones regulado en el Título I Capítulo I de la Ley 38/2003, de 17 de noviembre, General de Subvenciones, con las especificidades estab</w:t>
      </w:r>
      <w:r w:rsidR="006F2651">
        <w:rPr>
          <w:rFonts w:asciiTheme="minorHAnsi" w:eastAsia="Microsoft YaHei" w:hAnsiTheme="minorHAnsi" w:cs="Arial"/>
          <w:sz w:val="22"/>
          <w:szCs w:val="22"/>
        </w:rPr>
        <w:t>lecidas en las presentes bases.</w:t>
      </w:r>
    </w:p>
    <w:p w:rsidR="00C62757" w:rsidRDefault="00C62757" w:rsidP="00971F2C">
      <w:pPr>
        <w:autoSpaceDE w:val="0"/>
        <w:autoSpaceDN w:val="0"/>
        <w:adjustRightInd w:val="0"/>
        <w:jc w:val="both"/>
        <w:rPr>
          <w:rFonts w:asciiTheme="minorHAnsi" w:eastAsia="Microsoft YaHei" w:hAnsiTheme="minorHAnsi" w:cs="Arial"/>
          <w:sz w:val="22"/>
          <w:szCs w:val="22"/>
        </w:rPr>
      </w:pPr>
    </w:p>
    <w:p w:rsidR="00FE32AB" w:rsidRPr="00971F2C" w:rsidRDefault="00C62757" w:rsidP="00971F2C">
      <w:pPr>
        <w:autoSpaceDE w:val="0"/>
        <w:autoSpaceDN w:val="0"/>
        <w:adjustRightInd w:val="0"/>
        <w:jc w:val="both"/>
        <w:rPr>
          <w:rFonts w:asciiTheme="minorHAnsi" w:eastAsia="Microsoft YaHei" w:hAnsiTheme="minorHAnsi" w:cs="Arial"/>
          <w:sz w:val="22"/>
          <w:szCs w:val="22"/>
        </w:rPr>
      </w:pPr>
      <w:r>
        <w:rPr>
          <w:rFonts w:asciiTheme="minorHAnsi" w:eastAsia="Microsoft YaHei" w:hAnsiTheme="minorHAnsi" w:cs="Arial"/>
          <w:sz w:val="22"/>
          <w:szCs w:val="22"/>
        </w:rPr>
        <w:t>9</w:t>
      </w:r>
      <w:r w:rsidR="006F2651">
        <w:rPr>
          <w:rFonts w:asciiTheme="minorHAnsi" w:eastAsia="Microsoft YaHei" w:hAnsiTheme="minorHAnsi" w:cs="Arial"/>
          <w:sz w:val="22"/>
          <w:szCs w:val="22"/>
        </w:rPr>
        <w:t>.4</w:t>
      </w:r>
      <w:r w:rsidR="00FE32AB" w:rsidRPr="00971F2C">
        <w:rPr>
          <w:rFonts w:asciiTheme="minorHAnsi" w:eastAsia="Microsoft YaHei" w:hAnsiTheme="minorHAnsi" w:cs="Arial"/>
          <w:sz w:val="22"/>
          <w:szCs w:val="22"/>
        </w:rPr>
        <w:t xml:space="preserve">. A la vista de las solicitudes y la documentación, el </w:t>
      </w:r>
      <w:r w:rsidR="00880BF6">
        <w:rPr>
          <w:rFonts w:asciiTheme="minorHAnsi" w:eastAsia="Microsoft YaHei" w:hAnsiTheme="minorHAnsi" w:cs="Arial"/>
          <w:sz w:val="22"/>
          <w:szCs w:val="22"/>
        </w:rPr>
        <w:t>órgano responsable gestor de la convocatoria,</w:t>
      </w:r>
      <w:r w:rsidR="00FE32AB" w:rsidRPr="00971F2C">
        <w:rPr>
          <w:rFonts w:asciiTheme="minorHAnsi" w:eastAsia="Microsoft YaHei" w:hAnsiTheme="minorHAnsi" w:cs="Arial"/>
          <w:sz w:val="22"/>
          <w:szCs w:val="22"/>
        </w:rPr>
        <w:t xml:space="preserve"> lo remitirá a la Comisión de Valoración. Esta Comisión, tras la valoración de los méritos alegados y acreditados publicará la propuesta de concesión con indicación de los solicitantes y del proceso de valoración. </w:t>
      </w:r>
    </w:p>
    <w:p w:rsidR="00C62757" w:rsidRDefault="00C62757" w:rsidP="00971F2C">
      <w:pPr>
        <w:autoSpaceDE w:val="0"/>
        <w:autoSpaceDN w:val="0"/>
        <w:adjustRightInd w:val="0"/>
        <w:jc w:val="both"/>
        <w:rPr>
          <w:rFonts w:asciiTheme="minorHAnsi" w:eastAsia="Microsoft YaHei" w:hAnsiTheme="minorHAnsi" w:cs="Arial"/>
          <w:sz w:val="22"/>
          <w:szCs w:val="22"/>
        </w:rPr>
      </w:pPr>
    </w:p>
    <w:p w:rsidR="00FE32AB" w:rsidRPr="00971F2C" w:rsidRDefault="00C62757" w:rsidP="00971F2C">
      <w:pPr>
        <w:autoSpaceDE w:val="0"/>
        <w:autoSpaceDN w:val="0"/>
        <w:adjustRightInd w:val="0"/>
        <w:jc w:val="both"/>
        <w:rPr>
          <w:rFonts w:asciiTheme="minorHAnsi" w:eastAsia="Microsoft YaHei" w:hAnsiTheme="minorHAnsi" w:cs="Arial"/>
          <w:sz w:val="22"/>
          <w:szCs w:val="22"/>
        </w:rPr>
      </w:pPr>
      <w:r>
        <w:rPr>
          <w:rFonts w:asciiTheme="minorHAnsi" w:eastAsia="Microsoft YaHei" w:hAnsiTheme="minorHAnsi" w:cs="Arial"/>
          <w:sz w:val="22"/>
          <w:szCs w:val="22"/>
        </w:rPr>
        <w:t>9</w:t>
      </w:r>
      <w:r w:rsidR="00EF5A71" w:rsidRPr="00971F2C">
        <w:rPr>
          <w:rFonts w:asciiTheme="minorHAnsi" w:eastAsia="Microsoft YaHei" w:hAnsiTheme="minorHAnsi" w:cs="Arial"/>
          <w:sz w:val="22"/>
          <w:szCs w:val="22"/>
        </w:rPr>
        <w:t>.</w:t>
      </w:r>
      <w:r w:rsidR="006F2651">
        <w:rPr>
          <w:rFonts w:asciiTheme="minorHAnsi" w:eastAsia="Microsoft YaHei" w:hAnsiTheme="minorHAnsi" w:cs="Arial"/>
          <w:sz w:val="22"/>
          <w:szCs w:val="22"/>
        </w:rPr>
        <w:t>5</w:t>
      </w:r>
      <w:r w:rsidR="00FE32AB" w:rsidRPr="00971F2C">
        <w:rPr>
          <w:rFonts w:asciiTheme="minorHAnsi" w:eastAsia="Microsoft YaHei" w:hAnsiTheme="minorHAnsi" w:cs="Arial"/>
          <w:sz w:val="22"/>
          <w:szCs w:val="22"/>
        </w:rPr>
        <w:t xml:space="preserve">. El órgano </w:t>
      </w:r>
      <w:r w:rsidR="00880BF6">
        <w:rPr>
          <w:rFonts w:asciiTheme="minorHAnsi" w:eastAsia="Microsoft YaHei" w:hAnsiTheme="minorHAnsi" w:cs="Arial"/>
          <w:sz w:val="22"/>
          <w:szCs w:val="22"/>
        </w:rPr>
        <w:t xml:space="preserve">responsable, </w:t>
      </w:r>
      <w:r w:rsidR="00FE32AB" w:rsidRPr="00971F2C">
        <w:rPr>
          <w:rFonts w:asciiTheme="minorHAnsi" w:eastAsia="Microsoft YaHei" w:hAnsiTheme="minorHAnsi" w:cs="Arial"/>
          <w:sz w:val="22"/>
          <w:szCs w:val="22"/>
        </w:rPr>
        <w:t xml:space="preserve">a la vista del expediente y del informe del órgano colegiado, formulará propuesta de concesión provisional que notificará a los interesados en la forma establecida en la convocatoria. Se concederá un plazo de 10 días naturales para presentar las alegaciones correspondientes, en su caso. </w:t>
      </w:r>
    </w:p>
    <w:p w:rsidR="00C62757" w:rsidRDefault="00C62757" w:rsidP="00971F2C">
      <w:pPr>
        <w:autoSpaceDE w:val="0"/>
        <w:autoSpaceDN w:val="0"/>
        <w:adjustRightInd w:val="0"/>
        <w:jc w:val="both"/>
        <w:rPr>
          <w:rFonts w:asciiTheme="minorHAnsi" w:eastAsia="Microsoft YaHei" w:hAnsiTheme="minorHAnsi" w:cs="Arial"/>
          <w:sz w:val="22"/>
          <w:szCs w:val="22"/>
        </w:rPr>
      </w:pPr>
    </w:p>
    <w:p w:rsidR="00C62757" w:rsidRPr="000D5C87" w:rsidRDefault="00C62757" w:rsidP="00880BF6">
      <w:pPr>
        <w:autoSpaceDE w:val="0"/>
        <w:autoSpaceDN w:val="0"/>
        <w:adjustRightInd w:val="0"/>
        <w:jc w:val="both"/>
        <w:rPr>
          <w:rFonts w:asciiTheme="minorHAnsi" w:eastAsia="Microsoft YaHei" w:hAnsiTheme="minorHAnsi" w:cs="Arial"/>
          <w:sz w:val="22"/>
          <w:szCs w:val="22"/>
        </w:rPr>
      </w:pPr>
      <w:r>
        <w:rPr>
          <w:rFonts w:asciiTheme="minorHAnsi" w:eastAsia="Microsoft YaHei" w:hAnsiTheme="minorHAnsi" w:cs="Arial"/>
          <w:sz w:val="22"/>
          <w:szCs w:val="22"/>
        </w:rPr>
        <w:t>9</w:t>
      </w:r>
      <w:r w:rsidR="00EA19B4" w:rsidRPr="00971F2C">
        <w:rPr>
          <w:rFonts w:asciiTheme="minorHAnsi" w:eastAsia="Microsoft YaHei" w:hAnsiTheme="minorHAnsi" w:cs="Arial"/>
          <w:sz w:val="22"/>
          <w:szCs w:val="22"/>
        </w:rPr>
        <w:t>.</w:t>
      </w:r>
      <w:r w:rsidR="006F2651">
        <w:rPr>
          <w:rFonts w:asciiTheme="minorHAnsi" w:eastAsia="Microsoft YaHei" w:hAnsiTheme="minorHAnsi" w:cs="Arial"/>
          <w:sz w:val="22"/>
          <w:szCs w:val="22"/>
        </w:rPr>
        <w:t>6</w:t>
      </w:r>
      <w:r w:rsidR="00EA19B4" w:rsidRPr="00971F2C">
        <w:rPr>
          <w:rFonts w:asciiTheme="minorHAnsi" w:eastAsia="Microsoft YaHei" w:hAnsiTheme="minorHAnsi" w:cs="Arial"/>
          <w:sz w:val="22"/>
          <w:szCs w:val="22"/>
        </w:rPr>
        <w:t xml:space="preserve">. </w:t>
      </w:r>
      <w:r w:rsidR="00182D4A" w:rsidRPr="00971F2C">
        <w:rPr>
          <w:rFonts w:asciiTheme="minorHAnsi" w:eastAsia="Microsoft YaHei" w:hAnsiTheme="minorHAnsi" w:cs="Arial"/>
          <w:sz w:val="22"/>
          <w:szCs w:val="22"/>
        </w:rPr>
        <w:t>Una vez resueltas las alegaciones</w:t>
      </w:r>
      <w:r w:rsidR="00880BF6">
        <w:rPr>
          <w:rFonts w:asciiTheme="minorHAnsi" w:eastAsia="Microsoft YaHei" w:hAnsiTheme="minorHAnsi" w:cs="Arial"/>
          <w:sz w:val="22"/>
          <w:szCs w:val="22"/>
        </w:rPr>
        <w:t xml:space="preserve">, </w:t>
      </w:r>
      <w:r w:rsidR="00880BF6" w:rsidRPr="00880BF6">
        <w:rPr>
          <w:rFonts w:asciiTheme="minorHAnsi" w:eastAsia="Microsoft YaHei" w:hAnsiTheme="minorHAnsi" w:cs="Arial"/>
          <w:sz w:val="22"/>
          <w:szCs w:val="22"/>
        </w:rPr>
        <w:t>el órgano responsable elaborará la propuesta de resolución de concesión definitiva en la que se deberá expresar el nombre del solicitante o relación de los solicitantes para los que se propone la concesión de la subvención y su cuantía. Esta propuesta de resolución de concesión definitiva se elevará al Rector para su firma</w:t>
      </w:r>
    </w:p>
    <w:p w:rsidR="00880BF6" w:rsidRDefault="00880BF6" w:rsidP="00971F2C">
      <w:pPr>
        <w:jc w:val="both"/>
        <w:rPr>
          <w:rFonts w:asciiTheme="minorHAnsi" w:eastAsia="Microsoft YaHei" w:hAnsiTheme="minorHAnsi" w:cs="Arial"/>
          <w:sz w:val="22"/>
          <w:szCs w:val="22"/>
        </w:rPr>
      </w:pPr>
    </w:p>
    <w:p w:rsidR="00336DC9" w:rsidRPr="00971F2C" w:rsidRDefault="00C62757" w:rsidP="00880BF6">
      <w:pPr>
        <w:jc w:val="both"/>
        <w:rPr>
          <w:rFonts w:asciiTheme="minorHAnsi" w:eastAsia="Microsoft YaHei" w:hAnsiTheme="minorHAnsi" w:cs="Arial"/>
          <w:sz w:val="22"/>
          <w:szCs w:val="22"/>
        </w:rPr>
      </w:pPr>
      <w:r w:rsidRPr="000D5C87">
        <w:rPr>
          <w:rFonts w:asciiTheme="minorHAnsi" w:eastAsia="Microsoft YaHei" w:hAnsiTheme="minorHAnsi" w:cs="Arial"/>
          <w:sz w:val="22"/>
          <w:szCs w:val="22"/>
        </w:rPr>
        <w:t>9</w:t>
      </w:r>
      <w:r w:rsidR="00687783" w:rsidRPr="000D5C87">
        <w:rPr>
          <w:rFonts w:asciiTheme="minorHAnsi" w:eastAsia="Microsoft YaHei" w:hAnsiTheme="minorHAnsi" w:cs="Arial"/>
          <w:sz w:val="22"/>
          <w:szCs w:val="22"/>
        </w:rPr>
        <w:t>.</w:t>
      </w:r>
      <w:r w:rsidR="006F2651">
        <w:rPr>
          <w:rFonts w:asciiTheme="minorHAnsi" w:eastAsia="Microsoft YaHei" w:hAnsiTheme="minorHAnsi" w:cs="Arial"/>
          <w:sz w:val="22"/>
          <w:szCs w:val="22"/>
        </w:rPr>
        <w:t>7</w:t>
      </w:r>
      <w:r w:rsidR="00687783" w:rsidRPr="000D5C87">
        <w:rPr>
          <w:rFonts w:asciiTheme="minorHAnsi" w:eastAsia="Microsoft YaHei" w:hAnsiTheme="minorHAnsi" w:cs="Arial"/>
          <w:sz w:val="22"/>
          <w:szCs w:val="22"/>
        </w:rPr>
        <w:t xml:space="preserve">. </w:t>
      </w:r>
      <w:r w:rsidR="00182D4A" w:rsidRPr="000D5C87">
        <w:rPr>
          <w:rFonts w:asciiTheme="minorHAnsi" w:eastAsia="Microsoft YaHei" w:hAnsiTheme="minorHAnsi" w:cs="Arial"/>
          <w:sz w:val="22"/>
          <w:szCs w:val="22"/>
        </w:rPr>
        <w:t>Dicha Resolución,</w:t>
      </w:r>
      <w:r w:rsidR="00182D4A" w:rsidRPr="00AB2623">
        <w:rPr>
          <w:rFonts w:asciiTheme="minorHAnsi" w:eastAsia="Microsoft YaHei" w:hAnsiTheme="minorHAnsi" w:cs="Arial"/>
          <w:sz w:val="22"/>
          <w:szCs w:val="22"/>
        </w:rPr>
        <w:t xml:space="preserve"> </w:t>
      </w:r>
      <w:r w:rsidR="00EA19B4" w:rsidRPr="000D5C87">
        <w:rPr>
          <w:rFonts w:asciiTheme="minorHAnsi" w:eastAsia="Microsoft YaHei" w:hAnsiTheme="minorHAnsi" w:cs="Arial"/>
          <w:sz w:val="22"/>
          <w:szCs w:val="22"/>
        </w:rPr>
        <w:t xml:space="preserve">ha de ser única y contener tanto las solicitudes estimadas como las desestimadas, estableciéndose respecto a estas últimas las causas de su exclusión. La resolución de concesión y justificación se </w:t>
      </w:r>
      <w:r w:rsidR="00880BF6">
        <w:rPr>
          <w:rFonts w:asciiTheme="minorHAnsi" w:eastAsia="Microsoft YaHei" w:hAnsiTheme="minorHAnsi" w:cs="Arial"/>
          <w:sz w:val="22"/>
          <w:szCs w:val="22"/>
        </w:rPr>
        <w:t xml:space="preserve">publicará </w:t>
      </w:r>
      <w:r w:rsidR="00336DC9" w:rsidRPr="00971F2C">
        <w:rPr>
          <w:rFonts w:asciiTheme="minorHAnsi" w:eastAsia="Microsoft YaHei" w:hAnsiTheme="minorHAnsi" w:cs="Arial"/>
          <w:sz w:val="22"/>
          <w:szCs w:val="22"/>
        </w:rPr>
        <w:t>e</w:t>
      </w:r>
      <w:r w:rsidR="00880BF6">
        <w:rPr>
          <w:rFonts w:asciiTheme="minorHAnsi" w:eastAsia="Microsoft YaHei" w:hAnsiTheme="minorHAnsi" w:cs="Arial"/>
          <w:sz w:val="22"/>
          <w:szCs w:val="22"/>
        </w:rPr>
        <w:t>n el</w:t>
      </w:r>
      <w:r w:rsidR="00336DC9" w:rsidRPr="00971F2C">
        <w:rPr>
          <w:rFonts w:asciiTheme="minorHAnsi" w:eastAsia="Microsoft YaHei" w:hAnsiTheme="minorHAnsi" w:cs="Arial"/>
          <w:sz w:val="22"/>
          <w:szCs w:val="22"/>
        </w:rPr>
        <w:t xml:space="preserve"> Tabl</w:t>
      </w:r>
      <w:r w:rsidR="00880BF6">
        <w:rPr>
          <w:rFonts w:asciiTheme="minorHAnsi" w:eastAsia="Microsoft YaHei" w:hAnsiTheme="minorHAnsi" w:cs="Arial"/>
          <w:sz w:val="22"/>
          <w:szCs w:val="22"/>
        </w:rPr>
        <w:t>ón de Anuncios de la UMH.</w:t>
      </w:r>
    </w:p>
    <w:p w:rsidR="007B63C0" w:rsidRPr="00971F2C" w:rsidRDefault="00C62757" w:rsidP="00971F2C">
      <w:pPr>
        <w:pStyle w:val="Ttulo1"/>
        <w:rPr>
          <w:rFonts w:eastAsia="Microsoft YaHei"/>
          <w:b/>
          <w:color w:val="auto"/>
          <w:sz w:val="24"/>
          <w:szCs w:val="24"/>
        </w:rPr>
      </w:pPr>
      <w:bookmarkStart w:id="9" w:name="_Toc475979122"/>
      <w:r>
        <w:rPr>
          <w:rFonts w:eastAsia="Microsoft YaHei"/>
          <w:b/>
          <w:color w:val="auto"/>
          <w:sz w:val="24"/>
          <w:szCs w:val="24"/>
        </w:rPr>
        <w:t>10</w:t>
      </w:r>
      <w:r w:rsidR="007B63C0" w:rsidRPr="00971F2C">
        <w:rPr>
          <w:rFonts w:eastAsia="Microsoft YaHei"/>
          <w:b/>
          <w:color w:val="auto"/>
          <w:sz w:val="24"/>
          <w:szCs w:val="24"/>
        </w:rPr>
        <w:t>. – ACEPTACIÓN DE LA BECA/AYUDA/PREMIO</w:t>
      </w:r>
      <w:bookmarkEnd w:id="9"/>
    </w:p>
    <w:p w:rsidR="007B63C0" w:rsidRPr="00971F2C" w:rsidRDefault="007B63C0"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La participación en las becas supone la aceptación expresa de las condiciones de la presente convocatoria</w:t>
      </w:r>
      <w:r w:rsidR="00AB2623">
        <w:rPr>
          <w:rFonts w:asciiTheme="minorHAnsi" w:eastAsia="Microsoft YaHei" w:hAnsiTheme="minorHAnsi" w:cs="Arial"/>
          <w:sz w:val="22"/>
          <w:szCs w:val="22"/>
        </w:rPr>
        <w:t>.</w:t>
      </w:r>
    </w:p>
    <w:p w:rsidR="009434C5" w:rsidRPr="00971F2C" w:rsidRDefault="002A1606" w:rsidP="00971F2C">
      <w:pPr>
        <w:pStyle w:val="Ttulo1"/>
        <w:rPr>
          <w:rFonts w:eastAsia="Microsoft YaHei"/>
          <w:b/>
          <w:color w:val="auto"/>
          <w:sz w:val="24"/>
          <w:szCs w:val="24"/>
        </w:rPr>
      </w:pPr>
      <w:bookmarkStart w:id="10" w:name="_Toc475979123"/>
      <w:r w:rsidRPr="00971F2C">
        <w:rPr>
          <w:rFonts w:eastAsia="Microsoft YaHei"/>
          <w:b/>
          <w:color w:val="auto"/>
          <w:sz w:val="24"/>
          <w:szCs w:val="24"/>
        </w:rPr>
        <w:t>1</w:t>
      </w:r>
      <w:r>
        <w:rPr>
          <w:rFonts w:eastAsia="Microsoft YaHei"/>
          <w:b/>
          <w:color w:val="auto"/>
          <w:sz w:val="24"/>
          <w:szCs w:val="24"/>
        </w:rPr>
        <w:t>1</w:t>
      </w:r>
      <w:r w:rsidRPr="00971F2C">
        <w:rPr>
          <w:rFonts w:eastAsia="Microsoft YaHei"/>
          <w:b/>
          <w:color w:val="auto"/>
          <w:sz w:val="24"/>
          <w:szCs w:val="24"/>
        </w:rPr>
        <w:t>. – CRÉDITO ASIGNADO</w:t>
      </w:r>
      <w:bookmarkEnd w:id="10"/>
    </w:p>
    <w:p w:rsidR="00AB2623" w:rsidRDefault="009434C5" w:rsidP="000D5C87">
      <w:pPr>
        <w:jc w:val="both"/>
        <w:rPr>
          <w:rFonts w:eastAsia="Microsoft YaHei"/>
          <w:b/>
        </w:rPr>
      </w:pPr>
      <w:r w:rsidRPr="00971F2C">
        <w:rPr>
          <w:rFonts w:asciiTheme="minorHAnsi" w:eastAsia="Microsoft YaHei" w:hAnsiTheme="minorHAnsi" w:cs="Arial"/>
          <w:sz w:val="22"/>
          <w:szCs w:val="22"/>
        </w:rPr>
        <w:t xml:space="preserve">El pago de las ayudas se sufraga a cargo del crédito presupuestario de la Universidad Miguel Hernández para el año </w:t>
      </w:r>
      <w:r w:rsidRPr="00971F2C">
        <w:rPr>
          <w:rFonts w:asciiTheme="minorHAnsi" w:eastAsia="Microsoft YaHei" w:hAnsiTheme="minorHAnsi" w:cs="Arial"/>
          <w:color w:val="2E74B5" w:themeColor="accent1" w:themeShade="BF"/>
          <w:sz w:val="22"/>
          <w:szCs w:val="22"/>
        </w:rPr>
        <w:t>2017</w:t>
      </w:r>
      <w:r w:rsidRPr="00971F2C">
        <w:rPr>
          <w:rFonts w:asciiTheme="minorHAnsi" w:eastAsia="Microsoft YaHei" w:hAnsiTheme="minorHAnsi" w:cs="Arial"/>
          <w:sz w:val="22"/>
          <w:szCs w:val="22"/>
        </w:rPr>
        <w:t xml:space="preserve"> en la partida</w:t>
      </w:r>
      <w:r w:rsidR="00AB2623">
        <w:rPr>
          <w:rFonts w:asciiTheme="minorHAnsi" w:eastAsia="Microsoft YaHei" w:hAnsiTheme="minorHAnsi" w:cs="Arial"/>
          <w:sz w:val="22"/>
          <w:szCs w:val="22"/>
        </w:rPr>
        <w:t xml:space="preserve"> </w:t>
      </w:r>
      <w:r w:rsidR="00AB2623" w:rsidRPr="000D5C87">
        <w:rPr>
          <w:rFonts w:asciiTheme="minorHAnsi" w:eastAsia="Microsoft YaHei" w:hAnsiTheme="minorHAnsi" w:cs="Arial"/>
          <w:i/>
          <w:color w:val="1F4E79" w:themeColor="accent1" w:themeShade="80"/>
          <w:sz w:val="22"/>
          <w:szCs w:val="22"/>
        </w:rPr>
        <w:t>(indicar partida)</w:t>
      </w:r>
      <w:r w:rsidRPr="000D5C87">
        <w:rPr>
          <w:rFonts w:asciiTheme="minorHAnsi" w:eastAsia="Microsoft YaHei" w:hAnsiTheme="minorHAnsi" w:cs="Arial"/>
          <w:color w:val="1F4E79" w:themeColor="accent1" w:themeShade="80"/>
          <w:sz w:val="22"/>
          <w:szCs w:val="22"/>
        </w:rPr>
        <w:t xml:space="preserve"> </w:t>
      </w:r>
      <w:r w:rsidRPr="00971F2C">
        <w:rPr>
          <w:rFonts w:asciiTheme="minorHAnsi" w:eastAsia="Microsoft YaHei" w:hAnsiTheme="minorHAnsi" w:cs="Arial"/>
          <w:sz w:val="22"/>
          <w:szCs w:val="22"/>
        </w:rPr>
        <w:t xml:space="preserve">_____________________________________. El importe total máximo de las ayudas que se conceden es de </w:t>
      </w:r>
      <w:r w:rsidR="00AB2623" w:rsidRPr="000D5C87">
        <w:rPr>
          <w:rFonts w:asciiTheme="minorHAnsi" w:eastAsia="Microsoft YaHei" w:hAnsiTheme="minorHAnsi" w:cs="Arial"/>
          <w:i/>
          <w:color w:val="1F4E79" w:themeColor="accent1" w:themeShade="80"/>
          <w:sz w:val="22"/>
          <w:szCs w:val="22"/>
        </w:rPr>
        <w:t xml:space="preserve">(indicar </w:t>
      </w:r>
      <w:proofErr w:type="gramStart"/>
      <w:r w:rsidR="00AB2623" w:rsidRPr="000D5C87">
        <w:rPr>
          <w:rFonts w:asciiTheme="minorHAnsi" w:eastAsia="Microsoft YaHei" w:hAnsiTheme="minorHAnsi" w:cs="Arial"/>
          <w:i/>
          <w:color w:val="1F4E79" w:themeColor="accent1" w:themeShade="80"/>
          <w:sz w:val="22"/>
          <w:szCs w:val="22"/>
        </w:rPr>
        <w:t>importe</w:t>
      </w:r>
      <w:r w:rsidR="00AB2623" w:rsidRPr="000D5C87">
        <w:rPr>
          <w:rFonts w:asciiTheme="minorHAnsi" w:eastAsia="Microsoft YaHei" w:hAnsiTheme="minorHAnsi" w:cs="Arial"/>
          <w:color w:val="1F4E79" w:themeColor="accent1" w:themeShade="80"/>
          <w:sz w:val="22"/>
          <w:szCs w:val="22"/>
        </w:rPr>
        <w:t>)</w:t>
      </w:r>
      <w:r w:rsidRPr="00971F2C">
        <w:rPr>
          <w:rFonts w:asciiTheme="minorHAnsi" w:eastAsia="Microsoft YaHei" w:hAnsiTheme="minorHAnsi" w:cs="Arial"/>
          <w:sz w:val="22"/>
          <w:szCs w:val="22"/>
        </w:rPr>
        <w:t>_</w:t>
      </w:r>
      <w:proofErr w:type="gramEnd"/>
      <w:r w:rsidRPr="00971F2C">
        <w:rPr>
          <w:rFonts w:asciiTheme="minorHAnsi" w:eastAsia="Microsoft YaHei" w:hAnsiTheme="minorHAnsi" w:cs="Arial"/>
          <w:sz w:val="22"/>
          <w:szCs w:val="22"/>
        </w:rPr>
        <w:t>________________ euros.</w:t>
      </w:r>
      <w:bookmarkStart w:id="11" w:name="_Toc475979124"/>
    </w:p>
    <w:p w:rsidR="007B63C0" w:rsidRPr="00971F2C" w:rsidRDefault="007B63C0" w:rsidP="00AB2623">
      <w:pPr>
        <w:pStyle w:val="Ttulo1"/>
        <w:rPr>
          <w:rFonts w:eastAsia="Microsoft YaHei"/>
          <w:b/>
          <w:color w:val="auto"/>
          <w:sz w:val="24"/>
          <w:szCs w:val="24"/>
        </w:rPr>
      </w:pPr>
      <w:r w:rsidRPr="00971F2C">
        <w:rPr>
          <w:rFonts w:eastAsia="Microsoft YaHei"/>
          <w:b/>
          <w:color w:val="auto"/>
          <w:sz w:val="24"/>
          <w:szCs w:val="24"/>
        </w:rPr>
        <w:t>1</w:t>
      </w:r>
      <w:r w:rsidR="00C62757">
        <w:rPr>
          <w:rFonts w:eastAsia="Microsoft YaHei"/>
          <w:b/>
          <w:color w:val="auto"/>
          <w:sz w:val="24"/>
          <w:szCs w:val="24"/>
        </w:rPr>
        <w:t>2</w:t>
      </w:r>
      <w:r w:rsidRPr="00971F2C">
        <w:rPr>
          <w:rFonts w:eastAsia="Microsoft YaHei"/>
          <w:b/>
          <w:color w:val="auto"/>
          <w:sz w:val="24"/>
          <w:szCs w:val="24"/>
        </w:rPr>
        <w:t>. – PAGO</w:t>
      </w:r>
      <w:bookmarkEnd w:id="11"/>
      <w:r w:rsidRPr="00971F2C">
        <w:rPr>
          <w:rFonts w:eastAsia="Microsoft YaHei"/>
          <w:b/>
          <w:color w:val="auto"/>
          <w:sz w:val="24"/>
          <w:szCs w:val="24"/>
        </w:rPr>
        <w:t xml:space="preserve"> </w:t>
      </w:r>
    </w:p>
    <w:p w:rsidR="00D83EB3" w:rsidRDefault="007B63C0"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Cuando se haya resuelto la convocatoria, la Universidad Miguel Hernández abo</w:t>
      </w:r>
      <w:r w:rsidR="00316268" w:rsidRPr="00971F2C">
        <w:rPr>
          <w:rFonts w:asciiTheme="minorHAnsi" w:eastAsia="Microsoft YaHei" w:hAnsiTheme="minorHAnsi" w:cs="Arial"/>
          <w:sz w:val="22"/>
          <w:szCs w:val="22"/>
        </w:rPr>
        <w:t>nará la cantidad que corresponda en cada caso a los beneficiarios, en la cuenta bancaria</w:t>
      </w:r>
      <w:r w:rsidRPr="00971F2C">
        <w:rPr>
          <w:rFonts w:asciiTheme="minorHAnsi" w:eastAsia="Microsoft YaHei" w:hAnsiTheme="minorHAnsi" w:cs="Arial"/>
          <w:sz w:val="22"/>
          <w:szCs w:val="22"/>
        </w:rPr>
        <w:t xml:space="preserve"> que haya facilitado, </w:t>
      </w:r>
      <w:r w:rsidR="00316268" w:rsidRPr="00971F2C">
        <w:rPr>
          <w:rFonts w:asciiTheme="minorHAnsi" w:eastAsia="Microsoft YaHei" w:hAnsiTheme="minorHAnsi" w:cs="Arial"/>
          <w:sz w:val="22"/>
          <w:szCs w:val="22"/>
        </w:rPr>
        <w:t>siempre que acredite ser la persona titular o cotitular de la cuenta.</w:t>
      </w:r>
      <w:r w:rsidR="00D83EB3">
        <w:rPr>
          <w:rFonts w:asciiTheme="minorHAnsi" w:eastAsia="Microsoft YaHei" w:hAnsiTheme="minorHAnsi" w:cs="Arial"/>
          <w:sz w:val="22"/>
          <w:szCs w:val="22"/>
        </w:rPr>
        <w:t xml:space="preserve"> </w:t>
      </w:r>
    </w:p>
    <w:p w:rsidR="00316268" w:rsidRPr="00971F2C" w:rsidRDefault="00316268" w:rsidP="00971F2C">
      <w:pPr>
        <w:jc w:val="both"/>
        <w:rPr>
          <w:rFonts w:asciiTheme="minorHAnsi" w:eastAsia="Microsoft YaHei" w:hAnsiTheme="minorHAnsi" w:cs="Arial"/>
          <w:sz w:val="22"/>
          <w:szCs w:val="22"/>
        </w:rPr>
      </w:pPr>
    </w:p>
    <w:p w:rsidR="007B63C0" w:rsidRDefault="007B63C0"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Las ayudas concedidas estarán condicionadas a </w:t>
      </w:r>
      <w:r w:rsidR="00880BF6" w:rsidRPr="00880BF6">
        <w:rPr>
          <w:rFonts w:asciiTheme="minorHAnsi" w:eastAsia="Microsoft YaHei" w:hAnsiTheme="minorHAnsi" w:cs="Arial"/>
          <w:i/>
          <w:color w:val="2E74B5" w:themeColor="accent1" w:themeShade="BF"/>
          <w:sz w:val="22"/>
          <w:szCs w:val="22"/>
        </w:rPr>
        <w:t>(indicar, en su caso):</w:t>
      </w:r>
      <w:r w:rsidR="00880BF6">
        <w:rPr>
          <w:rFonts w:asciiTheme="minorHAnsi" w:eastAsia="Microsoft YaHei" w:hAnsiTheme="minorHAnsi" w:cs="Arial"/>
          <w:sz w:val="22"/>
          <w:szCs w:val="22"/>
        </w:rPr>
        <w:t xml:space="preserve">__________________________ </w:t>
      </w:r>
      <w:r w:rsidRPr="00971F2C">
        <w:rPr>
          <w:rFonts w:asciiTheme="minorHAnsi" w:eastAsia="Microsoft YaHei" w:hAnsiTheme="minorHAnsi" w:cs="Arial"/>
          <w:sz w:val="22"/>
          <w:szCs w:val="22"/>
        </w:rPr>
        <w:t>___________________________________</w:t>
      </w:r>
    </w:p>
    <w:p w:rsidR="00FD0AF4" w:rsidRPr="00971F2C" w:rsidRDefault="00FD0AF4" w:rsidP="00600D0D">
      <w:pPr>
        <w:pStyle w:val="Ttulo1"/>
        <w:ind w:right="-285"/>
        <w:rPr>
          <w:rFonts w:eastAsia="Microsoft YaHei"/>
          <w:b/>
          <w:color w:val="auto"/>
          <w:sz w:val="24"/>
          <w:szCs w:val="24"/>
        </w:rPr>
      </w:pPr>
      <w:bookmarkStart w:id="12" w:name="_Toc475979125"/>
      <w:r w:rsidRPr="00971F2C">
        <w:rPr>
          <w:rFonts w:eastAsia="Microsoft YaHei"/>
          <w:b/>
          <w:color w:val="auto"/>
          <w:sz w:val="24"/>
          <w:szCs w:val="24"/>
        </w:rPr>
        <w:t>1</w:t>
      </w:r>
      <w:r w:rsidR="00C62757">
        <w:rPr>
          <w:rFonts w:eastAsia="Microsoft YaHei"/>
          <w:b/>
          <w:color w:val="auto"/>
          <w:sz w:val="24"/>
          <w:szCs w:val="24"/>
        </w:rPr>
        <w:t>3</w:t>
      </w:r>
      <w:r w:rsidRPr="00971F2C">
        <w:rPr>
          <w:rFonts w:eastAsia="Microsoft YaHei"/>
          <w:b/>
          <w:color w:val="auto"/>
          <w:sz w:val="24"/>
          <w:szCs w:val="24"/>
        </w:rPr>
        <w:t>. – JUSTIFICACIÓN DE LAS AYUDAS CONCEDIDAS Y OBLIGACIONES DE LOS BENEFICIARIOS</w:t>
      </w:r>
      <w:bookmarkEnd w:id="12"/>
    </w:p>
    <w:p w:rsidR="00FD0AF4" w:rsidRDefault="00FD0AF4"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1</w:t>
      </w:r>
      <w:r w:rsidR="00512324">
        <w:rPr>
          <w:rFonts w:asciiTheme="minorHAnsi" w:eastAsia="Microsoft YaHei" w:hAnsiTheme="minorHAnsi" w:cs="Arial"/>
          <w:sz w:val="22"/>
          <w:szCs w:val="22"/>
        </w:rPr>
        <w:t>3</w:t>
      </w:r>
      <w:r w:rsidRPr="00971F2C">
        <w:rPr>
          <w:rFonts w:asciiTheme="minorHAnsi" w:eastAsia="Microsoft YaHei" w:hAnsiTheme="minorHAnsi" w:cs="Arial"/>
          <w:sz w:val="22"/>
          <w:szCs w:val="22"/>
        </w:rPr>
        <w:t>.1. El plazo</w:t>
      </w:r>
      <w:r w:rsidR="0086254F" w:rsidRPr="00971F2C">
        <w:rPr>
          <w:rFonts w:asciiTheme="minorHAnsi" w:eastAsia="Microsoft YaHei" w:hAnsiTheme="minorHAnsi" w:cs="Arial"/>
          <w:sz w:val="22"/>
          <w:szCs w:val="22"/>
        </w:rPr>
        <w:t xml:space="preserve"> máximo para la presentación de la justificación de la realización de la ac</w:t>
      </w:r>
      <w:r w:rsidR="00CE1105" w:rsidRPr="00971F2C">
        <w:rPr>
          <w:rFonts w:asciiTheme="minorHAnsi" w:eastAsia="Microsoft YaHei" w:hAnsiTheme="minorHAnsi" w:cs="Arial"/>
          <w:sz w:val="22"/>
          <w:szCs w:val="22"/>
        </w:rPr>
        <w:t>tividad objeto de ayuda, es el _</w:t>
      </w:r>
      <w:r w:rsidR="0086254F" w:rsidRPr="00971F2C">
        <w:rPr>
          <w:rFonts w:asciiTheme="minorHAnsi" w:eastAsia="Microsoft YaHei" w:hAnsiTheme="minorHAnsi" w:cs="Arial"/>
          <w:sz w:val="22"/>
          <w:szCs w:val="22"/>
        </w:rPr>
        <w:t>______ de ______________ de ________.</w:t>
      </w:r>
      <w:r w:rsidR="00D83EB3">
        <w:rPr>
          <w:rFonts w:asciiTheme="minorHAnsi" w:eastAsia="Microsoft YaHei" w:hAnsiTheme="minorHAnsi" w:cs="Arial"/>
          <w:sz w:val="22"/>
          <w:szCs w:val="22"/>
        </w:rPr>
        <w:t xml:space="preserve"> La justificación del cumplimiento de l</w:t>
      </w:r>
      <w:r w:rsidR="00880BF6">
        <w:rPr>
          <w:rFonts w:asciiTheme="minorHAnsi" w:eastAsia="Microsoft YaHei" w:hAnsiTheme="minorHAnsi" w:cs="Arial"/>
          <w:sz w:val="22"/>
          <w:szCs w:val="22"/>
        </w:rPr>
        <w:t>a finalidad y aplicación fondos, se realizará, en su caso, de conformidad con la normativa aplicable.</w:t>
      </w:r>
    </w:p>
    <w:p w:rsidR="00C62757" w:rsidRDefault="00C62757" w:rsidP="00971F2C">
      <w:pPr>
        <w:jc w:val="both"/>
        <w:rPr>
          <w:rFonts w:asciiTheme="minorHAnsi" w:eastAsia="Microsoft YaHei" w:hAnsiTheme="minorHAnsi" w:cs="Arial"/>
          <w:sz w:val="22"/>
          <w:szCs w:val="22"/>
        </w:rPr>
      </w:pPr>
    </w:p>
    <w:p w:rsidR="0086254F" w:rsidRPr="00971F2C" w:rsidRDefault="0086254F"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1</w:t>
      </w:r>
      <w:r w:rsidR="00512324">
        <w:rPr>
          <w:rFonts w:asciiTheme="minorHAnsi" w:eastAsia="Microsoft YaHei" w:hAnsiTheme="minorHAnsi" w:cs="Arial"/>
          <w:sz w:val="22"/>
          <w:szCs w:val="22"/>
        </w:rPr>
        <w:t>3</w:t>
      </w:r>
      <w:r w:rsidRPr="00971F2C">
        <w:rPr>
          <w:rFonts w:asciiTheme="minorHAnsi" w:eastAsia="Microsoft YaHei" w:hAnsiTheme="minorHAnsi" w:cs="Arial"/>
          <w:sz w:val="22"/>
          <w:szCs w:val="22"/>
        </w:rPr>
        <w:t>.2. Son obligaciones de los beneficiarios, además de la aceptación y la justificación de la ayuda, las que siguen:</w:t>
      </w:r>
    </w:p>
    <w:p w:rsidR="0086254F" w:rsidRPr="00971F2C" w:rsidRDefault="0086254F" w:rsidP="00880BF6">
      <w:pPr>
        <w:ind w:left="142"/>
        <w:jc w:val="both"/>
        <w:rPr>
          <w:rFonts w:asciiTheme="minorHAnsi" w:eastAsia="Microsoft YaHei" w:hAnsiTheme="minorHAnsi" w:cs="Arial"/>
          <w:sz w:val="22"/>
          <w:szCs w:val="22"/>
        </w:rPr>
      </w:pPr>
      <w:r w:rsidRPr="00763F88">
        <w:rPr>
          <w:rFonts w:asciiTheme="minorHAnsi" w:eastAsia="Microsoft YaHei" w:hAnsiTheme="minorHAnsi" w:cs="Arial"/>
          <w:b/>
          <w:sz w:val="22"/>
          <w:szCs w:val="22"/>
        </w:rPr>
        <w:t>a.</w:t>
      </w:r>
      <w:r w:rsidRPr="00971F2C">
        <w:rPr>
          <w:rFonts w:asciiTheme="minorHAnsi" w:eastAsia="Microsoft YaHei" w:hAnsiTheme="minorHAnsi" w:cs="Arial"/>
          <w:sz w:val="22"/>
          <w:szCs w:val="22"/>
        </w:rPr>
        <w:t xml:space="preserve"> Realizar la actividad que fundamenta la concesión de la ayuda en los términos establecidos en la solicitud presentada.</w:t>
      </w:r>
    </w:p>
    <w:p w:rsidR="0086254F" w:rsidRPr="00971F2C" w:rsidRDefault="0086254F" w:rsidP="00880BF6">
      <w:pPr>
        <w:ind w:left="142"/>
        <w:jc w:val="both"/>
        <w:rPr>
          <w:rFonts w:asciiTheme="minorHAnsi" w:eastAsia="Microsoft YaHei" w:hAnsiTheme="minorHAnsi" w:cs="Arial"/>
          <w:sz w:val="22"/>
          <w:szCs w:val="22"/>
        </w:rPr>
      </w:pPr>
      <w:r w:rsidRPr="00763F88">
        <w:rPr>
          <w:rFonts w:asciiTheme="minorHAnsi" w:eastAsia="Microsoft YaHei" w:hAnsiTheme="minorHAnsi" w:cs="Arial"/>
          <w:b/>
          <w:sz w:val="22"/>
          <w:szCs w:val="22"/>
        </w:rPr>
        <w:t>b.</w:t>
      </w:r>
      <w:r w:rsidRPr="00971F2C">
        <w:rPr>
          <w:rFonts w:asciiTheme="minorHAnsi" w:eastAsia="Microsoft YaHei" w:hAnsiTheme="minorHAnsi" w:cs="Arial"/>
          <w:sz w:val="22"/>
          <w:szCs w:val="22"/>
        </w:rPr>
        <w:t xml:space="preserve"> Someterse a las actuaciones, la comprobación, el seguimi</w:t>
      </w:r>
      <w:r w:rsidR="00600D0D">
        <w:rPr>
          <w:rFonts w:asciiTheme="minorHAnsi" w:eastAsia="Microsoft YaHei" w:hAnsiTheme="minorHAnsi" w:cs="Arial"/>
          <w:sz w:val="22"/>
          <w:szCs w:val="22"/>
        </w:rPr>
        <w:t>ento y la evaluación de la unidad tramitadora.</w:t>
      </w:r>
    </w:p>
    <w:p w:rsidR="004E42EC" w:rsidRPr="00971F2C" w:rsidRDefault="004E42EC" w:rsidP="00880BF6">
      <w:pPr>
        <w:ind w:left="142"/>
        <w:jc w:val="both"/>
        <w:rPr>
          <w:rFonts w:asciiTheme="minorHAnsi" w:eastAsia="Microsoft YaHei" w:hAnsiTheme="minorHAnsi" w:cs="Arial"/>
          <w:sz w:val="22"/>
          <w:szCs w:val="22"/>
        </w:rPr>
      </w:pPr>
      <w:r w:rsidRPr="00763F88">
        <w:rPr>
          <w:rFonts w:asciiTheme="minorHAnsi" w:eastAsia="Microsoft YaHei" w:hAnsiTheme="minorHAnsi" w:cs="Arial"/>
          <w:b/>
          <w:sz w:val="22"/>
          <w:szCs w:val="22"/>
        </w:rPr>
        <w:t>c</w:t>
      </w:r>
      <w:r w:rsidRPr="00971F2C">
        <w:rPr>
          <w:rFonts w:asciiTheme="minorHAnsi" w:eastAsia="Microsoft YaHei" w:hAnsiTheme="minorHAnsi" w:cs="Arial"/>
          <w:sz w:val="22"/>
          <w:szCs w:val="22"/>
        </w:rPr>
        <w:t>. Conservar los documentos justificativos de la actividad, una vez realizada, incluyendo los documentos electrónicos, en tanto que puedan ser objeto de actuaciones de comprobación y control.</w:t>
      </w:r>
    </w:p>
    <w:p w:rsidR="00336DC9" w:rsidRPr="00971F2C" w:rsidRDefault="00336DC9" w:rsidP="00971F2C">
      <w:pPr>
        <w:pStyle w:val="Ttulo1"/>
        <w:rPr>
          <w:rFonts w:eastAsia="Microsoft YaHei"/>
          <w:b/>
          <w:color w:val="auto"/>
          <w:sz w:val="24"/>
          <w:szCs w:val="24"/>
        </w:rPr>
      </w:pPr>
      <w:bookmarkStart w:id="13" w:name="_Toc475979126"/>
      <w:r w:rsidRPr="00971F2C">
        <w:rPr>
          <w:rFonts w:eastAsia="Microsoft YaHei"/>
          <w:b/>
          <w:color w:val="auto"/>
          <w:sz w:val="24"/>
          <w:szCs w:val="24"/>
        </w:rPr>
        <w:t>1</w:t>
      </w:r>
      <w:r w:rsidR="00C62757">
        <w:rPr>
          <w:rFonts w:eastAsia="Microsoft YaHei"/>
          <w:b/>
          <w:color w:val="auto"/>
          <w:sz w:val="24"/>
          <w:szCs w:val="24"/>
        </w:rPr>
        <w:t>4</w:t>
      </w:r>
      <w:r w:rsidRPr="00971F2C">
        <w:rPr>
          <w:rFonts w:eastAsia="Microsoft YaHei"/>
          <w:b/>
          <w:color w:val="auto"/>
          <w:sz w:val="24"/>
          <w:szCs w:val="24"/>
        </w:rPr>
        <w:t>. – RECURSOS</w:t>
      </w:r>
      <w:bookmarkEnd w:id="13"/>
    </w:p>
    <w:p w:rsidR="00AE7B70" w:rsidRPr="00232A09" w:rsidRDefault="00AE7B70" w:rsidP="00AE7B70">
      <w:pPr>
        <w:jc w:val="both"/>
        <w:rPr>
          <w:rFonts w:asciiTheme="minorHAnsi" w:eastAsia="Microsoft YaHei" w:hAnsiTheme="minorHAnsi" w:cs="Arial"/>
          <w:sz w:val="22"/>
          <w:szCs w:val="22"/>
        </w:rPr>
      </w:pPr>
      <w:r w:rsidRPr="00232A09">
        <w:rPr>
          <w:rFonts w:asciiTheme="minorHAnsi" w:eastAsia="Microsoft YaHei" w:hAnsiTheme="minorHAnsi" w:cs="Arial"/>
          <w:sz w:val="22"/>
          <w:szCs w:val="22"/>
        </w:rPr>
        <w:t xml:space="preserve">Contra la </w:t>
      </w:r>
      <w:r>
        <w:rPr>
          <w:rFonts w:asciiTheme="minorHAnsi" w:eastAsia="Microsoft YaHei" w:hAnsiTheme="minorHAnsi" w:cs="Arial"/>
          <w:sz w:val="22"/>
          <w:szCs w:val="22"/>
        </w:rPr>
        <w:t>presente</w:t>
      </w:r>
      <w:r w:rsidRPr="00232A09">
        <w:rPr>
          <w:rFonts w:asciiTheme="minorHAnsi" w:eastAsia="Microsoft YaHei" w:hAnsiTheme="minorHAnsi" w:cs="Arial"/>
          <w:sz w:val="22"/>
          <w:szCs w:val="22"/>
        </w:rPr>
        <w:t xml:space="preserve"> resolución</w:t>
      </w:r>
      <w:r>
        <w:rPr>
          <w:rFonts w:asciiTheme="minorHAnsi" w:eastAsia="Microsoft YaHei" w:hAnsiTheme="minorHAnsi" w:cs="Arial"/>
          <w:sz w:val="22"/>
          <w:szCs w:val="22"/>
        </w:rPr>
        <w:t>,</w:t>
      </w:r>
      <w:r w:rsidRPr="00232A09">
        <w:rPr>
          <w:rFonts w:asciiTheme="minorHAnsi" w:eastAsia="Microsoft YaHei" w:hAnsiTheme="minorHAnsi" w:cs="Arial"/>
          <w:sz w:val="22"/>
          <w:szCs w:val="22"/>
        </w:rPr>
        <w:t xml:space="preserve"> que agota la vía administrativa, podrá interponer, potestativamente recurso de reposición ante el Sr. Rector Magnífico en el plazo de un mes a contar desde la fecha de publicación o interponer, recurso contencioso-administrativo ante el Juzgado de lo contencioso-administrativo de Elche, en el plazo de dos meses a contar desde la fecha de la publicación, sin perjuicio de que pueda interponer cualquier otro que estime oportuno, de acuerdo con lo dispuesto en el art. 123 de la Ley 39/2015, de 1 de octubre, del Procedimiento Administrativo Común de las Administraciones Públicas (BOE 2 de octubre de 2015) y el art. 46.1 de la Ley Reguladora de la Jurisdicción Contencioso Administrativa de 13 de julio de 1998 (BOE 14 de julio de 1998). </w:t>
      </w:r>
    </w:p>
    <w:p w:rsidR="00AE7B70" w:rsidRPr="00232A09" w:rsidRDefault="00AE7B70" w:rsidP="00AE7B70">
      <w:pPr>
        <w:jc w:val="both"/>
        <w:rPr>
          <w:rFonts w:asciiTheme="minorHAnsi" w:eastAsia="Microsoft YaHei" w:hAnsiTheme="minorHAnsi" w:cs="Arial"/>
          <w:sz w:val="22"/>
          <w:szCs w:val="22"/>
        </w:rPr>
      </w:pPr>
    </w:p>
    <w:p w:rsidR="00AE7B70" w:rsidRDefault="00AE7B70" w:rsidP="00AE7B70">
      <w:pPr>
        <w:jc w:val="both"/>
        <w:rPr>
          <w:rFonts w:asciiTheme="minorHAnsi" w:eastAsia="Microsoft YaHei" w:hAnsiTheme="minorHAnsi" w:cs="Arial"/>
          <w:sz w:val="22"/>
          <w:szCs w:val="22"/>
        </w:rPr>
      </w:pPr>
      <w:r w:rsidRPr="00232A09">
        <w:rPr>
          <w:rFonts w:asciiTheme="minorHAnsi" w:eastAsia="Microsoft YaHei" w:hAnsiTheme="minorHAnsi" w:cs="Arial"/>
          <w:sz w:val="22"/>
          <w:szCs w:val="22"/>
        </w:rPr>
        <w:t>En el caso de interponer el recurso potestativo de reposición, no se podrá interponer recurso contencioso-administrativo hasta que sea resuelto expresamente o se haya producido la desestimación presunta del recurso de reposición interpuesto.</w:t>
      </w:r>
    </w:p>
    <w:p w:rsidR="0011793D" w:rsidRPr="00971F2C" w:rsidRDefault="0011793D" w:rsidP="00971F2C">
      <w:pPr>
        <w:pStyle w:val="Ttulo1"/>
        <w:rPr>
          <w:rFonts w:eastAsia="Microsoft YaHei"/>
          <w:b/>
          <w:color w:val="auto"/>
          <w:sz w:val="24"/>
          <w:szCs w:val="24"/>
        </w:rPr>
      </w:pPr>
      <w:bookmarkStart w:id="14" w:name="_Toc475979128"/>
      <w:r w:rsidRPr="00971F2C">
        <w:rPr>
          <w:rFonts w:eastAsia="Microsoft YaHei"/>
          <w:b/>
          <w:color w:val="auto"/>
          <w:sz w:val="24"/>
          <w:szCs w:val="24"/>
        </w:rPr>
        <w:t>1</w:t>
      </w:r>
      <w:r w:rsidR="00880BF6">
        <w:rPr>
          <w:rFonts w:eastAsia="Microsoft YaHei"/>
          <w:b/>
          <w:color w:val="auto"/>
          <w:sz w:val="24"/>
          <w:szCs w:val="24"/>
        </w:rPr>
        <w:t>5</w:t>
      </w:r>
      <w:r w:rsidRPr="00971F2C">
        <w:rPr>
          <w:rFonts w:eastAsia="Microsoft YaHei"/>
          <w:b/>
          <w:color w:val="auto"/>
          <w:sz w:val="24"/>
          <w:szCs w:val="24"/>
        </w:rPr>
        <w:t>. – DISPOSICIÓN ADICIONAL</w:t>
      </w:r>
      <w:bookmarkEnd w:id="14"/>
    </w:p>
    <w:p w:rsidR="00655995" w:rsidRPr="00971F2C" w:rsidRDefault="0011793D" w:rsidP="00971F2C">
      <w:pPr>
        <w:jc w:val="both"/>
        <w:rPr>
          <w:rFonts w:asciiTheme="minorHAnsi" w:eastAsia="Microsoft YaHei" w:hAnsiTheme="minorHAnsi" w:cs="Arial"/>
          <w:sz w:val="22"/>
          <w:szCs w:val="22"/>
        </w:rPr>
      </w:pPr>
      <w:r w:rsidRPr="00971F2C">
        <w:rPr>
          <w:rFonts w:asciiTheme="minorHAnsi" w:eastAsia="Microsoft YaHei" w:hAnsiTheme="minorHAnsi" w:cs="Arial"/>
          <w:sz w:val="22"/>
          <w:szCs w:val="22"/>
        </w:rPr>
        <w:t xml:space="preserve">Se entenderá que todos los sustantivos, adjetivos y pronombres de persona que aparecen en género gramatical masculino en el documento, hacen referencia a todos los sujetos que integran la comunidad universitaria, sin distinción de sexo y/o género. </w:t>
      </w:r>
    </w:p>
    <w:p w:rsidR="00655995" w:rsidRPr="00971F2C" w:rsidRDefault="00655995" w:rsidP="00971F2C">
      <w:pPr>
        <w:jc w:val="both"/>
        <w:rPr>
          <w:rFonts w:asciiTheme="minorHAnsi" w:eastAsia="Microsoft YaHei" w:hAnsiTheme="minorHAnsi" w:cs="Arial"/>
          <w:b/>
          <w:sz w:val="22"/>
          <w:szCs w:val="22"/>
        </w:rPr>
      </w:pPr>
    </w:p>
    <w:p w:rsidR="00346146" w:rsidRPr="00971F2C" w:rsidRDefault="0011793D" w:rsidP="00971F2C">
      <w:pPr>
        <w:jc w:val="both"/>
        <w:rPr>
          <w:rFonts w:asciiTheme="minorHAnsi" w:eastAsia="Microsoft YaHei" w:hAnsiTheme="minorHAnsi" w:cs="Arial"/>
          <w:b/>
          <w:sz w:val="22"/>
          <w:szCs w:val="22"/>
        </w:rPr>
      </w:pPr>
      <w:r w:rsidRPr="00971F2C">
        <w:rPr>
          <w:rFonts w:asciiTheme="minorHAnsi" w:eastAsia="Microsoft YaHei" w:hAnsiTheme="minorHAnsi" w:cs="Arial"/>
          <w:b/>
          <w:sz w:val="22"/>
          <w:szCs w:val="22"/>
        </w:rPr>
        <w:t>Documento abierto: se podrán incluir cuantas bases y disposiciones se consideren necesarias.</w:t>
      </w:r>
    </w:p>
    <w:sectPr w:rsidR="00346146" w:rsidRPr="00971F2C" w:rsidSect="004611C4">
      <w:headerReference w:type="default" r:id="rId8"/>
      <w:pgSz w:w="11906" w:h="16838"/>
      <w:pgMar w:top="1548" w:right="1133"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9A8" w:rsidRDefault="000B69A8" w:rsidP="00441B4C">
      <w:r>
        <w:separator/>
      </w:r>
    </w:p>
  </w:endnote>
  <w:endnote w:type="continuationSeparator" w:id="0">
    <w:p w:rsidR="000B69A8" w:rsidRDefault="000B69A8" w:rsidP="0044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9A8" w:rsidRDefault="000B69A8" w:rsidP="00441B4C">
      <w:r>
        <w:separator/>
      </w:r>
    </w:p>
  </w:footnote>
  <w:footnote w:type="continuationSeparator" w:id="0">
    <w:p w:rsidR="000B69A8" w:rsidRDefault="000B69A8" w:rsidP="00441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93D" w:rsidRDefault="00AB7570" w:rsidP="00441B4C">
    <w:pPr>
      <w:pStyle w:val="Encabezado"/>
      <w:jc w:val="center"/>
    </w:pPr>
    <w:r w:rsidRPr="00AB7570">
      <w:rPr>
        <w:noProof/>
      </w:rPr>
      <w:drawing>
        <wp:inline distT="0" distB="0" distL="0" distR="0">
          <wp:extent cx="1057275" cy="1057275"/>
          <wp:effectExtent l="0" t="0" r="9525" b="9525"/>
          <wp:docPr id="1" name="Imagen 1" descr="C:\Users\fbelda\Desktop\LOGO TERCERA ARTICULACIÓN FONDO TRANSPARENT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belda\Desktop\LOGO TERCERA ARTICULACIÓN FONDO TRANSPARENTE (0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AB7570" w:rsidRPr="00441B4C" w:rsidRDefault="00AB7570" w:rsidP="00441B4C">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E59E1"/>
    <w:multiLevelType w:val="hybridMultilevel"/>
    <w:tmpl w:val="F64697CC"/>
    <w:lvl w:ilvl="0" w:tplc="09F68940">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990775"/>
    <w:multiLevelType w:val="hybridMultilevel"/>
    <w:tmpl w:val="D104089A"/>
    <w:lvl w:ilvl="0" w:tplc="1390FBDA">
      <w:numFmt w:val="bullet"/>
      <w:lvlText w:val="-"/>
      <w:lvlJc w:val="left"/>
      <w:pPr>
        <w:tabs>
          <w:tab w:val="num" w:pos="1068"/>
        </w:tabs>
        <w:ind w:left="1068" w:hanging="360"/>
      </w:pPr>
      <w:rPr>
        <w:rFonts w:ascii="Arial" w:eastAsia="Times New Roman" w:hAnsi="Arial" w:cs="Arial"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22D340B5"/>
    <w:multiLevelType w:val="hybridMultilevel"/>
    <w:tmpl w:val="4E7E8E32"/>
    <w:lvl w:ilvl="0" w:tplc="AB4E53CA">
      <w:start w:val="2"/>
      <w:numFmt w:val="bullet"/>
      <w:lvlText w:val="-"/>
      <w:lvlJc w:val="left"/>
      <w:pPr>
        <w:ind w:left="720" w:hanging="360"/>
      </w:pPr>
      <w:rPr>
        <w:rFonts w:ascii="Microsoft YaHei" w:eastAsia="Microsoft YaHei" w:hAnsi="Microsoft YaHei" w:cs="Arial"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6E639E"/>
    <w:multiLevelType w:val="hybridMultilevel"/>
    <w:tmpl w:val="DCFC59F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BF6296"/>
    <w:multiLevelType w:val="hybridMultilevel"/>
    <w:tmpl w:val="9A40F63A"/>
    <w:lvl w:ilvl="0" w:tplc="AD8AF546">
      <w:start w:val="1"/>
      <w:numFmt w:val="bullet"/>
      <w:lvlText w:val=""/>
      <w:lvlJc w:val="left"/>
      <w:pPr>
        <w:tabs>
          <w:tab w:val="num" w:pos="340"/>
        </w:tabs>
        <w:ind w:left="34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F05043"/>
    <w:multiLevelType w:val="hybridMultilevel"/>
    <w:tmpl w:val="9DBA7D0E"/>
    <w:lvl w:ilvl="0" w:tplc="3DE836E6">
      <w:start w:val="2"/>
      <w:numFmt w:val="bullet"/>
      <w:lvlText w:val="-"/>
      <w:lvlJc w:val="left"/>
      <w:pPr>
        <w:ind w:left="1068" w:hanging="360"/>
      </w:pPr>
      <w:rPr>
        <w:rFonts w:ascii="Arial" w:eastAsia="Times New Roman" w:hAnsi="Arial" w:cs="Arial" w:hint="default"/>
        <w:b w:val="0"/>
        <w:sz w:val="20"/>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928683E"/>
    <w:multiLevelType w:val="hybridMultilevel"/>
    <w:tmpl w:val="B364BB0A"/>
    <w:lvl w:ilvl="0" w:tplc="1FD6A474">
      <w:start w:val="1"/>
      <w:numFmt w:val="bullet"/>
      <w:lvlText w:val=""/>
      <w:lvlJc w:val="left"/>
      <w:pPr>
        <w:tabs>
          <w:tab w:val="num" w:pos="284"/>
        </w:tabs>
        <w:ind w:left="227" w:hanging="227"/>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C37951"/>
    <w:multiLevelType w:val="hybridMultilevel"/>
    <w:tmpl w:val="C26AED2E"/>
    <w:lvl w:ilvl="0" w:tplc="1390FBDA">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0347C1"/>
    <w:multiLevelType w:val="hybridMultilevel"/>
    <w:tmpl w:val="91CA80AC"/>
    <w:lvl w:ilvl="0" w:tplc="6F50F280">
      <w:start w:val="1"/>
      <w:numFmt w:val="decimal"/>
      <w:lvlText w:val="%1)"/>
      <w:lvlJc w:val="left"/>
      <w:pPr>
        <w:tabs>
          <w:tab w:val="num" w:pos="453"/>
        </w:tabs>
        <w:ind w:left="453" w:hanging="34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4CFA59B4"/>
    <w:multiLevelType w:val="hybridMultilevel"/>
    <w:tmpl w:val="0D9C9944"/>
    <w:lvl w:ilvl="0" w:tplc="7FC292A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B6D377D"/>
    <w:multiLevelType w:val="hybridMultilevel"/>
    <w:tmpl w:val="54023734"/>
    <w:lvl w:ilvl="0" w:tplc="05BA1280">
      <w:start w:val="1"/>
      <w:numFmt w:val="decimal"/>
      <w:lvlText w:val="%1."/>
      <w:lvlJc w:val="left"/>
      <w:pPr>
        <w:tabs>
          <w:tab w:val="num" w:pos="113"/>
        </w:tabs>
        <w:ind w:left="340" w:hanging="227"/>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0561A97"/>
    <w:multiLevelType w:val="hybridMultilevel"/>
    <w:tmpl w:val="BE7EA242"/>
    <w:lvl w:ilvl="0" w:tplc="AB4E53CA">
      <w:start w:val="2"/>
      <w:numFmt w:val="bullet"/>
      <w:lvlText w:val="-"/>
      <w:lvlJc w:val="left"/>
      <w:pPr>
        <w:ind w:left="720" w:hanging="360"/>
      </w:pPr>
      <w:rPr>
        <w:rFonts w:ascii="Microsoft YaHei" w:eastAsia="Microsoft YaHei" w:hAnsi="Microsoft YaHei" w:cs="Arial" w:hint="eastAsi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8793710"/>
    <w:multiLevelType w:val="hybridMultilevel"/>
    <w:tmpl w:val="3620D3E6"/>
    <w:lvl w:ilvl="0" w:tplc="AD8AF546">
      <w:start w:val="1"/>
      <w:numFmt w:val="bullet"/>
      <w:lvlText w:val=""/>
      <w:lvlJc w:val="left"/>
      <w:pPr>
        <w:tabs>
          <w:tab w:val="num" w:pos="340"/>
        </w:tabs>
        <w:ind w:left="340" w:hanging="17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AC7FC7"/>
    <w:multiLevelType w:val="hybridMultilevel"/>
    <w:tmpl w:val="BA2CCE4A"/>
    <w:lvl w:ilvl="0" w:tplc="5F34E9CC">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2D6442A"/>
    <w:multiLevelType w:val="hybridMultilevel"/>
    <w:tmpl w:val="8CFE6A72"/>
    <w:lvl w:ilvl="0" w:tplc="1FD6A474">
      <w:start w:val="1"/>
      <w:numFmt w:val="bullet"/>
      <w:lvlText w:val=""/>
      <w:lvlJc w:val="left"/>
      <w:pPr>
        <w:tabs>
          <w:tab w:val="num" w:pos="397"/>
        </w:tabs>
        <w:ind w:left="340" w:hanging="22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14"/>
  </w:num>
  <w:num w:numId="6">
    <w:abstractNumId w:val="8"/>
  </w:num>
  <w:num w:numId="7">
    <w:abstractNumId w:val="12"/>
  </w:num>
  <w:num w:numId="8">
    <w:abstractNumId w:val="10"/>
  </w:num>
  <w:num w:numId="9">
    <w:abstractNumId w:val="6"/>
  </w:num>
  <w:num w:numId="10">
    <w:abstractNumId w:val="5"/>
  </w:num>
  <w:num w:numId="11">
    <w:abstractNumId w:val="9"/>
  </w:num>
  <w:num w:numId="12">
    <w:abstractNumId w:val="13"/>
  </w:num>
  <w:num w:numId="13">
    <w:abstractNumId w:val="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95"/>
    <w:rsid w:val="00006D7D"/>
    <w:rsid w:val="00021915"/>
    <w:rsid w:val="00033CF9"/>
    <w:rsid w:val="00036CC0"/>
    <w:rsid w:val="0008450F"/>
    <w:rsid w:val="000B0103"/>
    <w:rsid w:val="000B69A8"/>
    <w:rsid w:val="000B7B89"/>
    <w:rsid w:val="000D5B2E"/>
    <w:rsid w:val="000D5C87"/>
    <w:rsid w:val="000F3A47"/>
    <w:rsid w:val="0011793D"/>
    <w:rsid w:val="001479D7"/>
    <w:rsid w:val="00151E82"/>
    <w:rsid w:val="00182D4A"/>
    <w:rsid w:val="001F1D29"/>
    <w:rsid w:val="00232A09"/>
    <w:rsid w:val="00266380"/>
    <w:rsid w:val="002A1606"/>
    <w:rsid w:val="002C1E7C"/>
    <w:rsid w:val="0030037E"/>
    <w:rsid w:val="00307FC0"/>
    <w:rsid w:val="00316268"/>
    <w:rsid w:val="00336DC9"/>
    <w:rsid w:val="00346146"/>
    <w:rsid w:val="003611DB"/>
    <w:rsid w:val="00441B4C"/>
    <w:rsid w:val="004611C4"/>
    <w:rsid w:val="004679C0"/>
    <w:rsid w:val="00482C8F"/>
    <w:rsid w:val="00491D18"/>
    <w:rsid w:val="004E42EC"/>
    <w:rsid w:val="00500259"/>
    <w:rsid w:val="00512324"/>
    <w:rsid w:val="00546B5F"/>
    <w:rsid w:val="005478A6"/>
    <w:rsid w:val="0057274A"/>
    <w:rsid w:val="00576C11"/>
    <w:rsid w:val="00577050"/>
    <w:rsid w:val="00583A4A"/>
    <w:rsid w:val="0059257E"/>
    <w:rsid w:val="005E1289"/>
    <w:rsid w:val="005E5F58"/>
    <w:rsid w:val="00600D0D"/>
    <w:rsid w:val="00634FCD"/>
    <w:rsid w:val="00655995"/>
    <w:rsid w:val="00676228"/>
    <w:rsid w:val="00681C9C"/>
    <w:rsid w:val="0068553C"/>
    <w:rsid w:val="00687783"/>
    <w:rsid w:val="006926F4"/>
    <w:rsid w:val="006A126A"/>
    <w:rsid w:val="006F2651"/>
    <w:rsid w:val="0071289C"/>
    <w:rsid w:val="00712B4D"/>
    <w:rsid w:val="007150A5"/>
    <w:rsid w:val="007363AF"/>
    <w:rsid w:val="00763F88"/>
    <w:rsid w:val="00774C3E"/>
    <w:rsid w:val="007942E2"/>
    <w:rsid w:val="00797218"/>
    <w:rsid w:val="007B63C0"/>
    <w:rsid w:val="007E0F9B"/>
    <w:rsid w:val="008075AC"/>
    <w:rsid w:val="008243D1"/>
    <w:rsid w:val="00854901"/>
    <w:rsid w:val="0086254F"/>
    <w:rsid w:val="00880BF6"/>
    <w:rsid w:val="008D652F"/>
    <w:rsid w:val="008E705F"/>
    <w:rsid w:val="009239E3"/>
    <w:rsid w:val="009370AF"/>
    <w:rsid w:val="009434C5"/>
    <w:rsid w:val="00971F2C"/>
    <w:rsid w:val="009B2913"/>
    <w:rsid w:val="009D4672"/>
    <w:rsid w:val="009D78F4"/>
    <w:rsid w:val="009F5F65"/>
    <w:rsid w:val="00A44255"/>
    <w:rsid w:val="00A455B4"/>
    <w:rsid w:val="00AB2623"/>
    <w:rsid w:val="00AB7570"/>
    <w:rsid w:val="00AE7B70"/>
    <w:rsid w:val="00B06C70"/>
    <w:rsid w:val="00B165EB"/>
    <w:rsid w:val="00B8262C"/>
    <w:rsid w:val="00B96F6D"/>
    <w:rsid w:val="00BE7521"/>
    <w:rsid w:val="00C61AB0"/>
    <w:rsid w:val="00C62757"/>
    <w:rsid w:val="00CE1105"/>
    <w:rsid w:val="00CF6230"/>
    <w:rsid w:val="00CF7EC5"/>
    <w:rsid w:val="00D23F11"/>
    <w:rsid w:val="00D42926"/>
    <w:rsid w:val="00D56A3A"/>
    <w:rsid w:val="00D770D4"/>
    <w:rsid w:val="00D83EB3"/>
    <w:rsid w:val="00D85D6E"/>
    <w:rsid w:val="00DF0562"/>
    <w:rsid w:val="00E17B04"/>
    <w:rsid w:val="00E64F0B"/>
    <w:rsid w:val="00E8734D"/>
    <w:rsid w:val="00EA0B7D"/>
    <w:rsid w:val="00EA19B4"/>
    <w:rsid w:val="00EA68BA"/>
    <w:rsid w:val="00EC5127"/>
    <w:rsid w:val="00EF07EE"/>
    <w:rsid w:val="00EF5A71"/>
    <w:rsid w:val="00FC1C1C"/>
    <w:rsid w:val="00FC70BD"/>
    <w:rsid w:val="00FD0AF4"/>
    <w:rsid w:val="00FD6599"/>
    <w:rsid w:val="00FE32AB"/>
    <w:rsid w:val="00FE73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A6102D"/>
  <w15:docId w15:val="{00B675A4-5035-4217-B833-6D87B4CD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99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971F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655995"/>
    <w:pPr>
      <w:keepNext/>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55995"/>
    <w:rPr>
      <w:rFonts w:ascii="Times New Roman" w:eastAsia="Times New Roman" w:hAnsi="Times New Roman" w:cs="Times New Roman"/>
      <w:b/>
      <w:sz w:val="24"/>
      <w:szCs w:val="24"/>
      <w:lang w:val="es-ES_tradnl"/>
    </w:rPr>
  </w:style>
  <w:style w:type="character" w:styleId="Hipervnculo">
    <w:name w:val="Hyperlink"/>
    <w:uiPriority w:val="99"/>
    <w:rsid w:val="00655995"/>
    <w:rPr>
      <w:color w:val="0000FF"/>
      <w:u w:val="single"/>
    </w:rPr>
  </w:style>
  <w:style w:type="paragraph" w:styleId="Encabezado">
    <w:name w:val="header"/>
    <w:basedOn w:val="Normal"/>
    <w:link w:val="EncabezadoCar"/>
    <w:uiPriority w:val="99"/>
    <w:rsid w:val="00655995"/>
    <w:pPr>
      <w:tabs>
        <w:tab w:val="center" w:pos="4252"/>
        <w:tab w:val="right" w:pos="8504"/>
      </w:tabs>
    </w:pPr>
  </w:style>
  <w:style w:type="character" w:customStyle="1" w:styleId="EncabezadoCar">
    <w:name w:val="Encabezado Car"/>
    <w:basedOn w:val="Fuentedeprrafopredeter"/>
    <w:link w:val="Encabezado"/>
    <w:uiPriority w:val="99"/>
    <w:rsid w:val="00655995"/>
    <w:rPr>
      <w:rFonts w:ascii="Times New Roman" w:eastAsia="Times New Roman" w:hAnsi="Times New Roman" w:cs="Times New Roman"/>
      <w:sz w:val="24"/>
      <w:szCs w:val="24"/>
      <w:lang w:eastAsia="es-ES"/>
    </w:rPr>
  </w:style>
  <w:style w:type="paragraph" w:styleId="Piedepgina">
    <w:name w:val="footer"/>
    <w:basedOn w:val="Normal"/>
    <w:link w:val="PiedepginaCar"/>
    <w:rsid w:val="00655995"/>
    <w:pPr>
      <w:tabs>
        <w:tab w:val="center" w:pos="4252"/>
        <w:tab w:val="right" w:pos="8504"/>
      </w:tabs>
    </w:pPr>
  </w:style>
  <w:style w:type="character" w:customStyle="1" w:styleId="PiedepginaCar">
    <w:name w:val="Pie de página Car"/>
    <w:basedOn w:val="Fuentedeprrafopredeter"/>
    <w:link w:val="Piedepgina"/>
    <w:rsid w:val="00655995"/>
    <w:rPr>
      <w:rFonts w:ascii="Times New Roman" w:eastAsia="Times New Roman" w:hAnsi="Times New Roman" w:cs="Times New Roman"/>
      <w:sz w:val="24"/>
      <w:szCs w:val="24"/>
      <w:lang w:eastAsia="es-ES"/>
    </w:rPr>
  </w:style>
  <w:style w:type="character" w:styleId="Hipervnculovisitado">
    <w:name w:val="FollowedHyperlink"/>
    <w:rsid w:val="00655995"/>
    <w:rPr>
      <w:color w:val="800080"/>
      <w:u w:val="single"/>
    </w:rPr>
  </w:style>
  <w:style w:type="paragraph" w:styleId="Textodeglobo">
    <w:name w:val="Balloon Text"/>
    <w:basedOn w:val="Normal"/>
    <w:link w:val="TextodegloboCar"/>
    <w:semiHidden/>
    <w:rsid w:val="00655995"/>
    <w:rPr>
      <w:rFonts w:ascii="Tahoma" w:hAnsi="Tahoma" w:cs="Tahoma"/>
      <w:sz w:val="16"/>
      <w:szCs w:val="16"/>
    </w:rPr>
  </w:style>
  <w:style w:type="character" w:customStyle="1" w:styleId="TextodegloboCar">
    <w:name w:val="Texto de globo Car"/>
    <w:basedOn w:val="Fuentedeprrafopredeter"/>
    <w:link w:val="Textodeglobo"/>
    <w:semiHidden/>
    <w:rsid w:val="00655995"/>
    <w:rPr>
      <w:rFonts w:ascii="Tahoma" w:eastAsia="Times New Roman" w:hAnsi="Tahoma" w:cs="Tahoma"/>
      <w:sz w:val="16"/>
      <w:szCs w:val="16"/>
      <w:lang w:eastAsia="es-ES"/>
    </w:rPr>
  </w:style>
  <w:style w:type="paragraph" w:styleId="Textoindependiente">
    <w:name w:val="Body Text"/>
    <w:basedOn w:val="Normal"/>
    <w:link w:val="TextoindependienteCar"/>
    <w:rsid w:val="00655995"/>
    <w:pPr>
      <w:jc w:val="both"/>
    </w:pPr>
    <w:rPr>
      <w:rFonts w:ascii="Arial" w:hAnsi="Arial"/>
      <w:b/>
      <w:bCs/>
      <w:sz w:val="20"/>
    </w:rPr>
  </w:style>
  <w:style w:type="character" w:customStyle="1" w:styleId="TextoindependienteCar">
    <w:name w:val="Texto independiente Car"/>
    <w:basedOn w:val="Fuentedeprrafopredeter"/>
    <w:link w:val="Textoindependiente"/>
    <w:rsid w:val="00655995"/>
    <w:rPr>
      <w:rFonts w:ascii="Arial" w:eastAsia="Times New Roman" w:hAnsi="Arial" w:cs="Times New Roman"/>
      <w:b/>
      <w:bCs/>
      <w:sz w:val="20"/>
      <w:szCs w:val="24"/>
      <w:lang w:eastAsia="es-ES"/>
    </w:rPr>
  </w:style>
  <w:style w:type="paragraph" w:styleId="Textoindependiente3">
    <w:name w:val="Body Text 3"/>
    <w:basedOn w:val="Normal"/>
    <w:link w:val="Textoindependiente3Car"/>
    <w:rsid w:val="00655995"/>
    <w:pPr>
      <w:spacing w:after="120"/>
    </w:pPr>
    <w:rPr>
      <w:rFonts w:ascii="Arial" w:hAnsi="Arial"/>
      <w:sz w:val="16"/>
      <w:szCs w:val="16"/>
    </w:rPr>
  </w:style>
  <w:style w:type="character" w:customStyle="1" w:styleId="Textoindependiente3Car">
    <w:name w:val="Texto independiente 3 Car"/>
    <w:basedOn w:val="Fuentedeprrafopredeter"/>
    <w:link w:val="Textoindependiente3"/>
    <w:rsid w:val="00655995"/>
    <w:rPr>
      <w:rFonts w:ascii="Arial" w:eastAsia="Times New Roman" w:hAnsi="Arial" w:cs="Times New Roman"/>
      <w:sz w:val="16"/>
      <w:szCs w:val="16"/>
      <w:lang w:eastAsia="es-ES"/>
    </w:rPr>
  </w:style>
  <w:style w:type="table" w:styleId="Tablaconcuadrcula">
    <w:name w:val="Table Grid"/>
    <w:basedOn w:val="Tablanormal"/>
    <w:rsid w:val="00655995"/>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655995"/>
    <w:rPr>
      <w:sz w:val="16"/>
      <w:szCs w:val="16"/>
    </w:rPr>
  </w:style>
  <w:style w:type="paragraph" w:styleId="Textocomentario">
    <w:name w:val="annotation text"/>
    <w:basedOn w:val="Normal"/>
    <w:link w:val="TextocomentarioCar"/>
    <w:rsid w:val="00655995"/>
    <w:rPr>
      <w:sz w:val="20"/>
      <w:szCs w:val="20"/>
    </w:rPr>
  </w:style>
  <w:style w:type="character" w:customStyle="1" w:styleId="TextocomentarioCar">
    <w:name w:val="Texto comentario Car"/>
    <w:basedOn w:val="Fuentedeprrafopredeter"/>
    <w:link w:val="Textocomentario"/>
    <w:rsid w:val="00655995"/>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rsid w:val="00655995"/>
    <w:rPr>
      <w:b/>
      <w:bCs/>
    </w:rPr>
  </w:style>
  <w:style w:type="character" w:customStyle="1" w:styleId="AsuntodelcomentarioCar">
    <w:name w:val="Asunto del comentario Car"/>
    <w:basedOn w:val="TextocomentarioCar"/>
    <w:link w:val="Asuntodelcomentario"/>
    <w:rsid w:val="00655995"/>
    <w:rPr>
      <w:rFonts w:ascii="Times New Roman" w:eastAsia="Times New Roman" w:hAnsi="Times New Roman" w:cs="Times New Roman"/>
      <w:b/>
      <w:bCs/>
      <w:sz w:val="20"/>
      <w:szCs w:val="20"/>
      <w:lang w:eastAsia="es-ES"/>
    </w:rPr>
  </w:style>
  <w:style w:type="paragraph" w:styleId="Prrafodelista">
    <w:name w:val="List Paragraph"/>
    <w:basedOn w:val="Normal"/>
    <w:uiPriority w:val="34"/>
    <w:qFormat/>
    <w:rsid w:val="00655995"/>
    <w:pPr>
      <w:ind w:left="720"/>
      <w:contextualSpacing/>
    </w:pPr>
  </w:style>
  <w:style w:type="paragraph" w:customStyle="1" w:styleId="Text1">
    <w:name w:val="Text 1"/>
    <w:basedOn w:val="Normal"/>
    <w:rsid w:val="00655995"/>
    <w:pPr>
      <w:tabs>
        <w:tab w:val="left" w:pos="2161"/>
      </w:tabs>
      <w:spacing w:after="240"/>
      <w:ind w:left="1441"/>
      <w:jc w:val="both"/>
    </w:pPr>
    <w:rPr>
      <w:snapToGrid w:val="0"/>
      <w:szCs w:val="20"/>
      <w:lang w:val="en-GB"/>
    </w:rPr>
  </w:style>
  <w:style w:type="character" w:styleId="Textodelmarcadordeposicin">
    <w:name w:val="Placeholder Text"/>
    <w:basedOn w:val="Fuentedeprrafopredeter"/>
    <w:uiPriority w:val="99"/>
    <w:semiHidden/>
    <w:rsid w:val="00655995"/>
    <w:rPr>
      <w:color w:val="808080"/>
    </w:rPr>
  </w:style>
  <w:style w:type="character" w:customStyle="1" w:styleId="fechadoc">
    <w:name w:val="fecha_doc"/>
    <w:basedOn w:val="Fuentedeprrafopredeter"/>
    <w:rsid w:val="00EC5127"/>
  </w:style>
  <w:style w:type="character" w:customStyle="1" w:styleId="Ttulo1Car">
    <w:name w:val="Título 1 Car"/>
    <w:basedOn w:val="Fuentedeprrafopredeter"/>
    <w:link w:val="Ttulo1"/>
    <w:uiPriority w:val="9"/>
    <w:rsid w:val="00971F2C"/>
    <w:rPr>
      <w:rFonts w:asciiTheme="majorHAnsi" w:eastAsiaTheme="majorEastAsia" w:hAnsiTheme="majorHAnsi" w:cstheme="majorBidi"/>
      <w:color w:val="2E74B5" w:themeColor="accent1" w:themeShade="BF"/>
      <w:sz w:val="32"/>
      <w:szCs w:val="32"/>
      <w:lang w:eastAsia="es-ES"/>
    </w:rPr>
  </w:style>
  <w:style w:type="paragraph" w:styleId="TtuloTDC">
    <w:name w:val="TOC Heading"/>
    <w:basedOn w:val="Ttulo1"/>
    <w:next w:val="Normal"/>
    <w:uiPriority w:val="39"/>
    <w:unhideWhenUsed/>
    <w:qFormat/>
    <w:rsid w:val="00971F2C"/>
    <w:pPr>
      <w:spacing w:line="259" w:lineRule="auto"/>
      <w:outlineLvl w:val="9"/>
    </w:pPr>
  </w:style>
  <w:style w:type="paragraph" w:styleId="TDC1">
    <w:name w:val="toc 1"/>
    <w:basedOn w:val="Normal"/>
    <w:next w:val="Normal"/>
    <w:autoRedefine/>
    <w:uiPriority w:val="39"/>
    <w:unhideWhenUsed/>
    <w:rsid w:val="00971F2C"/>
    <w:pPr>
      <w:spacing w:after="100"/>
    </w:pPr>
  </w:style>
  <w:style w:type="paragraph" w:styleId="Revisin">
    <w:name w:val="Revision"/>
    <w:hidden/>
    <w:uiPriority w:val="99"/>
    <w:semiHidden/>
    <w:rsid w:val="004611C4"/>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1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BC65B-2344-4EDC-89F8-A0398D2AE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1977</Words>
  <Characters>10878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Serrano Jover, Rosa Maria</dc:creator>
  <cp:lastModifiedBy>Belda Cutillas, Francisca Maria</cp:lastModifiedBy>
  <cp:revision>8</cp:revision>
  <cp:lastPrinted>2017-03-14T10:44:00Z</cp:lastPrinted>
  <dcterms:created xsi:type="dcterms:W3CDTF">2017-04-06T15:43:00Z</dcterms:created>
  <dcterms:modified xsi:type="dcterms:W3CDTF">2018-10-08T15:31:00Z</dcterms:modified>
</cp:coreProperties>
</file>